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1FC" w:rsidRDefault="009041FC" w:rsidP="009041F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ВСЕРОССИЙСКАЯ ОЛИМПИАДА ШКОЛЬНИКОВ</w:t>
      </w:r>
    </w:p>
    <w:p w:rsidR="009041FC" w:rsidRDefault="009041FC" w:rsidP="009041F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 ОСНОВАМ БЕЗОПАСНОСТИ ЖИЗНЕДЕЯТЕЛЬНОСТИ</w:t>
      </w:r>
    </w:p>
    <w:p w:rsidR="009041FC" w:rsidRDefault="009041FC" w:rsidP="009041F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ТЕОРЕТИЧЕСКАЯ ЧАСТЬ</w:t>
      </w:r>
    </w:p>
    <w:p w:rsidR="009041FC" w:rsidRDefault="009041FC" w:rsidP="009041F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11</w:t>
      </w:r>
      <w:r>
        <w:rPr>
          <w:rFonts w:ascii="Times New Roman" w:hAnsi="Times New Roman" w:cs="Times New Roman"/>
          <w:b/>
          <w:sz w:val="28"/>
          <w:szCs w:val="28"/>
        </w:rPr>
        <w:t xml:space="preserve"> класс</w:t>
      </w:r>
    </w:p>
    <w:p w:rsidR="009041FC" w:rsidRDefault="009041FC" w:rsidP="0040210C">
      <w:pPr>
        <w:spacing w:after="0" w:line="240" w:lineRule="auto"/>
        <w:jc w:val="center"/>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b/>
          <w:sz w:val="28"/>
        </w:rPr>
      </w:pPr>
      <w:bookmarkStart w:id="0" w:name="_GoBack"/>
      <w:bookmarkEnd w:id="0"/>
      <w:r>
        <w:rPr>
          <w:rFonts w:ascii="Times New Roman" w:eastAsia="Times New Roman" w:hAnsi="Times New Roman" w:cs="Times New Roman"/>
          <w:b/>
          <w:sz w:val="28"/>
        </w:rPr>
        <w:t>По теоретическому туру максимальная оценка результатов участника старшей возрастной группы (11  класс) определяется арифметической суммой всех баллов, полученных за выполнение заданий и тестов и не должна превышать 150 баллов (90 +60).</w:t>
      </w:r>
    </w:p>
    <w:p w:rsidR="00E32E5E" w:rsidRDefault="00E32E5E">
      <w:pPr>
        <w:spacing w:after="0" w:line="240" w:lineRule="auto"/>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Задание 1. </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Перед вами фотография ночного неба, на которой красной линией отмечен пуск сигнальной ракеты. Считается, что она запущена вертикально. Этой ракетой группа туристов, потерпевших аварию во время сплава по реке обозначает место своего нахождения.</w:t>
      </w:r>
    </w:p>
    <w:p w:rsidR="00E32E5E" w:rsidRDefault="00DF6D8A">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Фотография сделана из точки вашего местонахождения.</w:t>
      </w:r>
    </w:p>
    <w:p w:rsidR="00E32E5E" w:rsidRDefault="00DF6D8A">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1.1 Запишите азимут на место аварии из точки вашего местонахождения.</w:t>
      </w:r>
    </w:p>
    <w:p w:rsidR="00E32E5E" w:rsidRDefault="00DF6D8A">
      <w:pPr>
        <w:spacing w:after="0" w:line="240" w:lineRule="auto"/>
        <w:rPr>
          <w:rFonts w:ascii="Times New Roman" w:eastAsia="Times New Roman" w:hAnsi="Times New Roman" w:cs="Times New Roman"/>
          <w:sz w:val="28"/>
        </w:rPr>
      </w:pPr>
      <w:proofErr w:type="gramStart"/>
      <w:r>
        <w:rPr>
          <w:rFonts w:ascii="Times New Roman" w:eastAsia="Times New Roman" w:hAnsi="Times New Roman" w:cs="Times New Roman"/>
          <w:sz w:val="28"/>
        </w:rPr>
        <w:t>Ответ :</w:t>
      </w:r>
      <w:proofErr w:type="gramEnd"/>
      <w:r>
        <w:rPr>
          <w:rFonts w:ascii="Times New Roman" w:eastAsia="Times New Roman" w:hAnsi="Times New Roman" w:cs="Times New Roman"/>
          <w:sz w:val="28"/>
        </w:rPr>
        <w:t xml:space="preserve"> </w:t>
      </w:r>
    </w:p>
    <w:p w:rsidR="00E32E5E" w:rsidRDefault="00E32E5E">
      <w:pPr>
        <w:spacing w:after="0" w:line="240" w:lineRule="auto"/>
        <w:rPr>
          <w:rFonts w:ascii="Times New Roman" w:eastAsia="Times New Roman" w:hAnsi="Times New Roman" w:cs="Times New Roman"/>
          <w:sz w:val="28"/>
        </w:rPr>
      </w:pPr>
    </w:p>
    <w:p w:rsidR="00E32E5E" w:rsidRDefault="00DF6D8A">
      <w:pPr>
        <w:spacing w:after="0" w:line="240" w:lineRule="auto"/>
        <w:rPr>
          <w:rFonts w:ascii="Times New Roman" w:eastAsia="Times New Roman" w:hAnsi="Times New Roman" w:cs="Times New Roman"/>
          <w:sz w:val="24"/>
        </w:rPr>
      </w:pPr>
      <w:r>
        <w:object w:dxaOrig="9360" w:dyaOrig="6237">
          <v:rect id="rectole0000000000" o:spid="_x0000_i1025" style="width:468.3pt;height:311.6pt" o:ole="" o:preferrelative="t" stroked="f">
            <v:imagedata r:id="rId4" o:title=""/>
          </v:rect>
          <o:OLEObject Type="Embed" ProgID="StaticMetafile" ShapeID="rectole0000000000" DrawAspect="Content" ObjectID="_1760347668" r:id="rId5"/>
        </w:objec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sz w:val="28"/>
        </w:rPr>
        <w:t xml:space="preserve">Ответ: </w:t>
      </w:r>
      <w:r>
        <w:rPr>
          <w:rFonts w:ascii="Times New Roman" w:eastAsia="Times New Roman" w:hAnsi="Times New Roman" w:cs="Times New Roman"/>
          <w:b/>
          <w:i/>
          <w:sz w:val="28"/>
        </w:rPr>
        <w:t>Максимальная оценка -10 баллов</w:t>
      </w:r>
    </w:p>
    <w:p w:rsidR="00E32E5E" w:rsidRDefault="00E32E5E">
      <w:pPr>
        <w:spacing w:after="0" w:line="240" w:lineRule="auto"/>
        <w:rPr>
          <w:rFonts w:ascii="Times New Roman" w:eastAsia="Times New Roman" w:hAnsi="Times New Roman" w:cs="Times New Roman"/>
          <w:b/>
          <w:sz w:val="28"/>
        </w:rPr>
      </w:pPr>
    </w:p>
    <w:p w:rsidR="00E32E5E" w:rsidRDefault="00E32E5E">
      <w:pPr>
        <w:spacing w:after="0" w:line="240" w:lineRule="auto"/>
        <w:rPr>
          <w:rFonts w:ascii="Times New Roman" w:eastAsia="Times New Roman" w:hAnsi="Times New Roman" w:cs="Times New Roman"/>
          <w:sz w:val="28"/>
        </w:rPr>
      </w:pPr>
    </w:p>
    <w:p w:rsidR="00E32E5E" w:rsidRDefault="00E32E5E">
      <w:pPr>
        <w:spacing w:after="0" w:line="240" w:lineRule="auto"/>
        <w:rPr>
          <w:rFonts w:ascii="Times New Roman" w:eastAsia="Times New Roman" w:hAnsi="Times New Roman" w:cs="Times New Roman"/>
          <w:sz w:val="28"/>
        </w:rPr>
      </w:pPr>
    </w:p>
    <w:p w:rsidR="00E32E5E" w:rsidRPr="00DF6D8A" w:rsidRDefault="00DF6D8A" w:rsidP="0040210C">
      <w:pPr>
        <w:rPr>
          <w:rFonts w:ascii="Times New Roman" w:eastAsia="Times New Roman" w:hAnsi="Times New Roman" w:cs="Times New Roman"/>
          <w:sz w:val="28"/>
        </w:rPr>
      </w:pPr>
      <w:r>
        <w:rPr>
          <w:rFonts w:ascii="Times New Roman" w:eastAsia="Times New Roman" w:hAnsi="Times New Roman" w:cs="Times New Roman"/>
          <w:noProof/>
          <w:sz w:val="28"/>
        </w:rPr>
        <w:lastRenderedPageBreak/>
        <mc:AlternateContent>
          <mc:Choice Requires="wps">
            <w:drawing>
              <wp:anchor distT="0" distB="0" distL="114300" distR="114300" simplePos="0" relativeHeight="251658240" behindDoc="0" locked="0" layoutInCell="1" allowOverlap="1">
                <wp:simplePos x="0" y="0"/>
                <wp:positionH relativeFrom="column">
                  <wp:posOffset>3491865</wp:posOffset>
                </wp:positionH>
                <wp:positionV relativeFrom="paragraph">
                  <wp:posOffset>383540</wp:posOffset>
                </wp:positionV>
                <wp:extent cx="1007110" cy="914400"/>
                <wp:effectExtent l="104775" t="122555" r="107315" b="39370"/>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110" cy="914400"/>
                        </a:xfrm>
                        <a:prstGeom prst="triangle">
                          <a:avLst>
                            <a:gd name="adj" fmla="val 50000"/>
                          </a:avLst>
                        </a:prstGeom>
                        <a:solidFill>
                          <a:srgbClr val="FFFFFF"/>
                        </a:solidFill>
                        <a:ln w="76200"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D6592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2" o:spid="_x0000_s1026" type="#_x0000_t5" style="position:absolute;margin-left:274.95pt;margin-top:30.2pt;width:79.3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" strokeweight="6pt"/>
            </w:pict>
          </mc:Fallback>
        </mc:AlternateContent>
      </w:r>
      <w:r>
        <w:rPr>
          <w:rFonts w:ascii="Times New Roman" w:eastAsia="Times New Roman" w:hAnsi="Times New Roman" w:cs="Times New Roman"/>
          <w:sz w:val="28"/>
        </w:rPr>
        <w:t xml:space="preserve"> 1.2 на предлагаемой карте обозначьте </w:t>
      </w:r>
      <w:proofErr w:type="gramStart"/>
      <w:r>
        <w:rPr>
          <w:rFonts w:ascii="Times New Roman" w:eastAsia="Times New Roman" w:hAnsi="Times New Roman" w:cs="Times New Roman"/>
          <w:sz w:val="28"/>
        </w:rPr>
        <w:t>вероятное  место</w:t>
      </w:r>
      <w:proofErr w:type="gramEnd"/>
      <w:r>
        <w:rPr>
          <w:rFonts w:ascii="Times New Roman" w:eastAsia="Times New Roman" w:hAnsi="Times New Roman" w:cs="Times New Roman"/>
          <w:sz w:val="28"/>
        </w:rPr>
        <w:t xml:space="preserve"> пуска </w:t>
      </w:r>
      <w:r w:rsidR="0040210C">
        <w:rPr>
          <w:rFonts w:ascii="Times New Roman" w:eastAsia="Times New Roman" w:hAnsi="Times New Roman" w:cs="Times New Roman"/>
          <w:sz w:val="28"/>
        </w:rPr>
        <w:t xml:space="preserve">сигнальной </w:t>
      </w:r>
      <w:r>
        <w:rPr>
          <w:rFonts w:ascii="Times New Roman" w:eastAsia="Times New Roman" w:hAnsi="Times New Roman" w:cs="Times New Roman"/>
          <w:sz w:val="28"/>
        </w:rPr>
        <w:t>ракеты знаком «</w:t>
      </w:r>
      <w:r>
        <w:rPr>
          <w:rFonts w:ascii="Calibri" w:eastAsia="Calibri" w:hAnsi="Calibri" w:cs="Calibri"/>
          <w:b/>
          <w:sz w:val="28"/>
        </w:rPr>
        <w:t>Х</w:t>
      </w:r>
      <w:r>
        <w:rPr>
          <w:rFonts w:ascii="Times New Roman" w:eastAsia="Times New Roman" w:hAnsi="Times New Roman" w:cs="Times New Roman"/>
          <w:sz w:val="28"/>
        </w:rPr>
        <w:t>»</w:t>
      </w:r>
    </w:p>
    <w:p w:rsidR="00E32E5E" w:rsidRDefault="00DF6D8A">
      <w:pPr>
        <w:rPr>
          <w:rFonts w:ascii="Times New Roman" w:eastAsia="Times New Roman" w:hAnsi="Times New Roman" w:cs="Times New Roman"/>
          <w:sz w:val="28"/>
        </w:rPr>
      </w:pPr>
      <w:r>
        <w:rPr>
          <w:rFonts w:ascii="Calibri" w:eastAsia="Calibri" w:hAnsi="Calibri" w:cs="Calibri"/>
          <w:noProof/>
          <w:sz w:val="28"/>
        </w:rPr>
        <mc:AlternateContent>
          <mc:Choice Requires="wps">
            <w:drawing>
              <wp:anchor distT="0" distB="0" distL="114300" distR="114300" simplePos="0" relativeHeight="251659264" behindDoc="0" locked="0" layoutInCell="1" allowOverlap="1">
                <wp:simplePos x="0" y="0"/>
                <wp:positionH relativeFrom="column">
                  <wp:posOffset>3805555</wp:posOffset>
                </wp:positionH>
                <wp:positionV relativeFrom="paragraph">
                  <wp:posOffset>153670</wp:posOffset>
                </wp:positionV>
                <wp:extent cx="379730" cy="421640"/>
                <wp:effectExtent l="8890" t="9525" r="11430" b="6985"/>
                <wp:wrapNone/>
                <wp:docPr id="1"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4216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8C103E" id="Oval 23" o:spid="_x0000_s1026" style="position:absolute;margin-left:299.65pt;margin-top:12.1pt;width:29.9pt;height:3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" fillcolor="black [3213]"/>
            </w:pict>
          </mc:Fallback>
        </mc:AlternateContent>
      </w:r>
      <w:r>
        <w:rPr>
          <w:rFonts w:ascii="Times New Roman" w:eastAsia="Times New Roman" w:hAnsi="Times New Roman" w:cs="Times New Roman"/>
          <w:sz w:val="28"/>
        </w:rPr>
        <w:t xml:space="preserve">Ваше местонахождение обозначено знаком </w:t>
      </w:r>
    </w:p>
    <w:p w:rsidR="00E32E5E" w:rsidRDefault="00E32E5E">
      <w:pPr>
        <w:rPr>
          <w:rFonts w:ascii="Calibri" w:eastAsia="Calibri" w:hAnsi="Calibri" w:cs="Calibri"/>
          <w:sz w:val="28"/>
        </w:rPr>
      </w:pPr>
    </w:p>
    <w:p w:rsidR="00E32E5E" w:rsidRDefault="00E32E5E">
      <w:pPr>
        <w:rPr>
          <w:rFonts w:ascii="Calibri" w:eastAsia="Calibri" w:hAnsi="Calibri" w:cs="Calibri"/>
          <w:sz w:val="28"/>
        </w:rPr>
      </w:pPr>
    </w:p>
    <w:p w:rsidR="00E32E5E" w:rsidRDefault="00DF6D8A">
      <w:pPr>
        <w:rPr>
          <w:rFonts w:ascii="Calibri" w:eastAsia="Calibri" w:hAnsi="Calibri" w:cs="Calibri"/>
          <w:sz w:val="28"/>
        </w:rPr>
      </w:pPr>
      <w:r>
        <w:object w:dxaOrig="9353" w:dyaOrig="8371">
          <v:rect id="rectole0000000001" o:spid="_x0000_i1026" style="width:467.05pt;height:418.6pt" o:ole="" o:preferrelative="t" stroked="f">
            <v:imagedata r:id="rId6" o:title=""/>
          </v:rect>
          <o:OLEObject Type="Embed" ProgID="StaticMetafile" ShapeID="rectole0000000001" DrawAspect="Content" ObjectID="_1760347669" r:id="rId7"/>
        </w:object>
      </w:r>
    </w:p>
    <w:p w:rsidR="00E32E5E" w:rsidRDefault="00DF6D8A">
      <w:pPr>
        <w:rPr>
          <w:rFonts w:ascii="Times New Roman" w:eastAsia="Times New Roman" w:hAnsi="Times New Roman" w:cs="Times New Roman"/>
          <w:b/>
          <w:i/>
          <w:sz w:val="28"/>
        </w:rPr>
      </w:pPr>
      <w:r>
        <w:rPr>
          <w:rFonts w:ascii="Times New Roman" w:eastAsia="Times New Roman" w:hAnsi="Times New Roman" w:cs="Times New Roman"/>
          <w:b/>
          <w:i/>
          <w:sz w:val="28"/>
        </w:rPr>
        <w:t>Максимальная оценка -10 баллов</w:t>
      </w:r>
    </w:p>
    <w:p w:rsidR="00E32E5E" w:rsidRDefault="00E32E5E">
      <w:pPr>
        <w:rPr>
          <w:rFonts w:ascii="Times New Roman" w:eastAsia="Times New Roman" w:hAnsi="Times New Roman" w:cs="Times New Roman"/>
          <w:sz w:val="28"/>
        </w:rPr>
      </w:pPr>
    </w:p>
    <w:p w:rsidR="00E32E5E" w:rsidRDefault="00DF6D8A">
      <w:pPr>
        <w:rPr>
          <w:rFonts w:ascii="Times New Roman" w:eastAsia="Times New Roman" w:hAnsi="Times New Roman" w:cs="Times New Roman"/>
          <w:sz w:val="28"/>
        </w:rPr>
      </w:pPr>
      <w:r>
        <w:rPr>
          <w:rFonts w:ascii="Times New Roman" w:eastAsia="Times New Roman" w:hAnsi="Times New Roman" w:cs="Times New Roman"/>
          <w:sz w:val="28"/>
        </w:rPr>
        <w:t>1.3 определите расстояние до места пуска, зная, что масштаб карты  - 1: 100000.</w:t>
      </w:r>
    </w:p>
    <w:p w:rsidR="00E32E5E" w:rsidRDefault="00DF6D8A">
      <w:pPr>
        <w:rPr>
          <w:rFonts w:ascii="Times New Roman" w:eastAsia="Times New Roman" w:hAnsi="Times New Roman" w:cs="Times New Roman"/>
          <w:sz w:val="28"/>
        </w:rPr>
      </w:pPr>
      <w:r>
        <w:rPr>
          <w:rFonts w:ascii="Times New Roman" w:eastAsia="Times New Roman" w:hAnsi="Times New Roman" w:cs="Times New Roman"/>
          <w:sz w:val="28"/>
        </w:rPr>
        <w:t xml:space="preserve"> Ответ: ___________________________________________________</w:t>
      </w:r>
    </w:p>
    <w:p w:rsidR="00E32E5E" w:rsidRDefault="00DF6D8A">
      <w:pPr>
        <w:rPr>
          <w:rFonts w:ascii="Times New Roman" w:eastAsia="Times New Roman" w:hAnsi="Times New Roman" w:cs="Times New Roman"/>
          <w:b/>
          <w:i/>
          <w:sz w:val="28"/>
        </w:rPr>
      </w:pPr>
      <w:r>
        <w:rPr>
          <w:rFonts w:ascii="Times New Roman" w:eastAsia="Times New Roman" w:hAnsi="Times New Roman" w:cs="Times New Roman"/>
          <w:b/>
          <w:i/>
          <w:sz w:val="28"/>
        </w:rPr>
        <w:t>Максимальная оценка - 15баллов</w:t>
      </w:r>
    </w:p>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lastRenderedPageBreak/>
        <w:t>Максимальное количество баллов за 1 задание –35 баллов</w:t>
      </w:r>
    </w:p>
    <w:p w:rsidR="00E32E5E" w:rsidRDefault="00E32E5E">
      <w:pPr>
        <w:spacing w:after="0" w:line="240" w:lineRule="auto"/>
        <w:rPr>
          <w:rFonts w:ascii="Times New Roman" w:eastAsia="Times New Roman" w:hAnsi="Times New Roman" w:cs="Times New Roman"/>
          <w:b/>
          <w:sz w:val="28"/>
        </w:rPr>
      </w:pPr>
    </w:p>
    <w:p w:rsidR="00E32E5E" w:rsidRDefault="00E32E5E">
      <w:pPr>
        <w:spacing w:after="0" w:line="240" w:lineRule="auto"/>
        <w:rPr>
          <w:rFonts w:ascii="Times New Roman" w:eastAsia="Times New Roman" w:hAnsi="Times New Roman" w:cs="Times New Roman"/>
          <w:b/>
          <w:sz w:val="28"/>
        </w:rPr>
      </w:pPr>
    </w:p>
    <w:p w:rsidR="00E32E5E" w:rsidRDefault="00E32E5E">
      <w:pPr>
        <w:spacing w:after="0" w:line="240" w:lineRule="auto"/>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b/>
          <w:sz w:val="28"/>
        </w:rPr>
      </w:pPr>
      <w:proofErr w:type="gramStart"/>
      <w:r>
        <w:rPr>
          <w:rFonts w:ascii="Times New Roman" w:eastAsia="Times New Roman" w:hAnsi="Times New Roman" w:cs="Times New Roman"/>
          <w:b/>
          <w:sz w:val="28"/>
        </w:rPr>
        <w:t>Задание  2.1</w:t>
      </w:r>
      <w:proofErr w:type="gramEnd"/>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1 Установите соответствие между изображением отечественных ручных гранат и их названием, соединив их линиями</w:t>
      </w:r>
    </w:p>
    <w:p w:rsidR="0040210C" w:rsidRDefault="0040210C">
      <w:pPr>
        <w:spacing w:after="0" w:line="240" w:lineRule="auto"/>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w:t>
      </w:r>
      <w:r>
        <w:object w:dxaOrig="1024" w:dyaOrig="1483">
          <v:rect id="rectole0000000002" o:spid="_x0000_i1027" style="width:51.6pt;height:73.9pt" o:ole="" o:preferrelative="t" stroked="f">
            <v:imagedata r:id="rId8" o:title=""/>
          </v:rect>
          <o:OLEObject Type="Embed" ProgID="StaticMetafile" ShapeID="rectole0000000002" DrawAspect="Content" ObjectID="_1760347670" r:id="rId9"/>
        </w:object>
      </w:r>
      <w:r>
        <w:rPr>
          <w:rFonts w:ascii="Times New Roman" w:eastAsia="Times New Roman" w:hAnsi="Times New Roman" w:cs="Times New Roman"/>
          <w:sz w:val="24"/>
        </w:rPr>
        <w:t xml:space="preserve">                                                                                            </w:t>
      </w:r>
      <w:r>
        <w:rPr>
          <w:rFonts w:ascii="Times New Roman" w:eastAsia="Times New Roman" w:hAnsi="Times New Roman" w:cs="Times New Roman"/>
          <w:b/>
          <w:sz w:val="28"/>
        </w:rPr>
        <w:t>РГО</w:t>
      </w:r>
    </w:p>
    <w:p w:rsidR="00E32E5E" w:rsidRDefault="00DF6D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w:t>
      </w:r>
      <w:r>
        <w:object w:dxaOrig="1028" w:dyaOrig="1648">
          <v:rect id="rectole0000000003" o:spid="_x0000_i1028" style="width:51.6pt;height:82.2pt" o:ole="" o:preferrelative="t" stroked="f">
            <v:imagedata r:id="rId10" o:title=""/>
          </v:rect>
          <o:OLEObject Type="Embed" ProgID="StaticMetafile" ShapeID="rectole0000000003" DrawAspect="Content" ObjectID="_1760347671" r:id="rId11"/>
        </w:object>
      </w:r>
      <w:r>
        <w:rPr>
          <w:rFonts w:ascii="Times New Roman" w:eastAsia="Times New Roman" w:hAnsi="Times New Roman" w:cs="Times New Roman"/>
          <w:sz w:val="24"/>
        </w:rPr>
        <w:t xml:space="preserve">                                                                                              </w:t>
      </w:r>
      <w:r>
        <w:rPr>
          <w:rFonts w:ascii="Times New Roman" w:eastAsia="Times New Roman" w:hAnsi="Times New Roman" w:cs="Times New Roman"/>
          <w:b/>
          <w:sz w:val="28"/>
        </w:rPr>
        <w:t xml:space="preserve"> РПГ-41</w:t>
      </w:r>
    </w:p>
    <w:p w:rsidR="00E32E5E" w:rsidRDefault="00DF6D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3.</w:t>
      </w:r>
      <w:r>
        <w:object w:dxaOrig="1009" w:dyaOrig="1458">
          <v:rect id="rectole0000000004" o:spid="_x0000_i1029" style="width:50.95pt;height:72.65pt" o:ole="" o:preferrelative="t" stroked="f">
            <v:imagedata r:id="rId12" o:title=""/>
          </v:rect>
          <o:OLEObject Type="Embed" ProgID="StaticMetafile" ShapeID="rectole0000000004" DrawAspect="Content" ObjectID="_1760347672" r:id="rId13"/>
        </w:object>
      </w:r>
      <w:r>
        <w:rPr>
          <w:rFonts w:ascii="Times New Roman" w:eastAsia="Times New Roman" w:hAnsi="Times New Roman" w:cs="Times New Roman"/>
          <w:sz w:val="24"/>
        </w:rPr>
        <w:t xml:space="preserve">                                                                                               </w:t>
      </w:r>
      <w:r>
        <w:rPr>
          <w:rFonts w:ascii="Times New Roman" w:eastAsia="Times New Roman" w:hAnsi="Times New Roman" w:cs="Times New Roman"/>
          <w:b/>
          <w:sz w:val="28"/>
        </w:rPr>
        <w:t>РГД - 33</w:t>
      </w:r>
    </w:p>
    <w:p w:rsidR="00E32E5E" w:rsidRDefault="00DF6D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4.</w:t>
      </w:r>
      <w:r>
        <w:object w:dxaOrig="971" w:dyaOrig="1682">
          <v:rect id="rectole0000000005" o:spid="_x0000_i1030" style="width:48.4pt;height:83.45pt" o:ole="" o:preferrelative="t" stroked="f">
            <v:imagedata r:id="rId14" o:title=""/>
          </v:rect>
          <o:OLEObject Type="Embed" ProgID="StaticMetafile" ShapeID="rectole0000000005" DrawAspect="Content" ObjectID="_1760347673" r:id="rId15"/>
        </w:object>
      </w:r>
      <w:r>
        <w:rPr>
          <w:rFonts w:ascii="Times New Roman" w:eastAsia="Times New Roman" w:hAnsi="Times New Roman" w:cs="Times New Roman"/>
          <w:sz w:val="24"/>
        </w:rPr>
        <w:t xml:space="preserve">                                                                                               </w:t>
      </w:r>
      <w:r>
        <w:rPr>
          <w:rFonts w:ascii="Times New Roman" w:eastAsia="Times New Roman" w:hAnsi="Times New Roman" w:cs="Times New Roman"/>
          <w:b/>
          <w:sz w:val="28"/>
        </w:rPr>
        <w:t>РГН</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sz w:val="24"/>
        </w:rPr>
        <w:t>5.</w:t>
      </w:r>
      <w:r>
        <w:object w:dxaOrig="1354" w:dyaOrig="1080">
          <v:rect id="rectole0000000006" o:spid="_x0000_i1031" style="width:68.2pt;height:53.5pt" o:ole="" o:preferrelative="t" stroked="f">
            <v:imagedata r:id="rId16" o:title=""/>
          </v:rect>
          <o:OLEObject Type="Embed" ProgID="StaticMetafile" ShapeID="rectole0000000006" DrawAspect="Content" ObjectID="_1760347674" r:id="rId17"/>
        </w:object>
      </w:r>
      <w:r>
        <w:rPr>
          <w:rFonts w:ascii="Times New Roman" w:eastAsia="Times New Roman" w:hAnsi="Times New Roman" w:cs="Times New Roman"/>
          <w:sz w:val="24"/>
        </w:rPr>
        <w:t xml:space="preserve">                                                                                   </w:t>
      </w:r>
      <w:r>
        <w:rPr>
          <w:rFonts w:ascii="Times New Roman" w:eastAsia="Times New Roman" w:hAnsi="Times New Roman" w:cs="Times New Roman"/>
          <w:b/>
          <w:sz w:val="28"/>
        </w:rPr>
        <w:t>РГ - 42</w:t>
      </w:r>
    </w:p>
    <w:p w:rsidR="00E32E5E" w:rsidRDefault="00E32E5E">
      <w:pPr>
        <w:spacing w:after="0" w:line="240" w:lineRule="auto"/>
        <w:rPr>
          <w:rFonts w:ascii="Times New Roman" w:eastAsia="Times New Roman" w:hAnsi="Times New Roman" w:cs="Times New Roman"/>
          <w:sz w:val="24"/>
        </w:rPr>
      </w:pP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sz w:val="24"/>
        </w:rPr>
        <w:t>6.</w:t>
      </w:r>
      <w:r>
        <w:object w:dxaOrig="1146" w:dyaOrig="1609">
          <v:rect id="rectole0000000007" o:spid="_x0000_i1032" style="width:57.35pt;height:80.9pt" o:ole="" o:preferrelative="t" stroked="f">
            <v:imagedata r:id="rId18" o:title=""/>
          </v:rect>
          <o:OLEObject Type="Embed" ProgID="StaticMetafile" ShapeID="rectole0000000007" DrawAspect="Content" ObjectID="_1760347675" r:id="rId19"/>
        </w:object>
      </w:r>
      <w:r>
        <w:rPr>
          <w:rFonts w:ascii="Times New Roman" w:eastAsia="Times New Roman" w:hAnsi="Times New Roman" w:cs="Times New Roman"/>
          <w:sz w:val="24"/>
        </w:rPr>
        <w:t xml:space="preserve">                                                                            </w:t>
      </w:r>
      <w:r>
        <w:rPr>
          <w:rFonts w:ascii="Times New Roman" w:eastAsia="Times New Roman" w:hAnsi="Times New Roman" w:cs="Times New Roman"/>
          <w:b/>
          <w:sz w:val="28"/>
        </w:rPr>
        <w:t xml:space="preserve">            Ф-1</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sz w:val="24"/>
        </w:rPr>
        <w:t>7.</w:t>
      </w:r>
      <w:r>
        <w:object w:dxaOrig="1564" w:dyaOrig="837">
          <v:rect id="rectole0000000008" o:spid="_x0000_i1033" style="width:78.35pt;height:42.05pt" o:ole="" o:preferrelative="t" stroked="f">
            <v:imagedata r:id="rId20" o:title=""/>
          </v:rect>
          <o:OLEObject Type="Embed" ProgID="StaticMetafile" ShapeID="rectole0000000008" DrawAspect="Content" ObjectID="_1760347676" r:id="rId21"/>
        </w:object>
      </w:r>
      <w:r>
        <w:rPr>
          <w:rFonts w:ascii="Times New Roman" w:eastAsia="Times New Roman" w:hAnsi="Times New Roman" w:cs="Times New Roman"/>
          <w:sz w:val="24"/>
        </w:rPr>
        <w:t xml:space="preserve">                                                                              </w:t>
      </w:r>
      <w:r>
        <w:rPr>
          <w:rFonts w:ascii="Times New Roman" w:eastAsia="Times New Roman" w:hAnsi="Times New Roman" w:cs="Times New Roman"/>
          <w:b/>
          <w:sz w:val="28"/>
        </w:rPr>
        <w:t>РГД – 5</w:t>
      </w:r>
    </w:p>
    <w:p w:rsidR="00E32E5E" w:rsidRDefault="00E32E5E">
      <w:pPr>
        <w:spacing w:after="0" w:line="240" w:lineRule="auto"/>
        <w:rPr>
          <w:rFonts w:ascii="Times New Roman" w:eastAsia="Times New Roman" w:hAnsi="Times New Roman" w:cs="Times New Roman"/>
          <w:b/>
          <w:sz w:val="28"/>
        </w:rPr>
      </w:pPr>
    </w:p>
    <w:p w:rsidR="00E32E5E" w:rsidRDefault="00E32E5E">
      <w:pPr>
        <w:spacing w:after="0" w:line="240" w:lineRule="auto"/>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За каждое верно указанное соответствие – 1 балл, максимальное количество – 7 баллов.</w:t>
      </w:r>
    </w:p>
    <w:p w:rsidR="00E32E5E" w:rsidRDefault="00E32E5E">
      <w:pPr>
        <w:spacing w:after="0" w:line="240" w:lineRule="auto"/>
        <w:rPr>
          <w:rFonts w:ascii="Times New Roman" w:eastAsia="Times New Roman" w:hAnsi="Times New Roman" w:cs="Times New Roman"/>
          <w:b/>
          <w:sz w:val="28"/>
        </w:rPr>
      </w:pPr>
    </w:p>
    <w:p w:rsidR="00E32E5E" w:rsidRDefault="00E32E5E">
      <w:pPr>
        <w:spacing w:after="0" w:line="240" w:lineRule="auto"/>
        <w:rPr>
          <w:rFonts w:ascii="Times New Roman" w:eastAsia="Times New Roman" w:hAnsi="Times New Roman" w:cs="Times New Roman"/>
          <w:b/>
          <w:sz w:val="28"/>
        </w:rPr>
      </w:pPr>
    </w:p>
    <w:p w:rsidR="0040210C" w:rsidRDefault="0040210C">
      <w:pPr>
        <w:spacing w:after="0" w:line="240" w:lineRule="auto"/>
        <w:rPr>
          <w:rFonts w:ascii="Times New Roman" w:eastAsia="Times New Roman" w:hAnsi="Times New Roman" w:cs="Times New Roman"/>
          <w:b/>
          <w:sz w:val="28"/>
        </w:rPr>
      </w:pPr>
    </w:p>
    <w:p w:rsidR="00E32E5E" w:rsidRDefault="00E32E5E">
      <w:pPr>
        <w:spacing w:after="0" w:line="240" w:lineRule="auto"/>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Задание  2.2  </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Распределите номера изображений ручных гранат по типу, внеся их номера в соответствующие столбцы таблицы</w:t>
      </w:r>
    </w:p>
    <w:p w:rsidR="00E32E5E" w:rsidRDefault="00E32E5E">
      <w:pPr>
        <w:spacing w:after="0" w:line="240" w:lineRule="auto"/>
        <w:rPr>
          <w:rFonts w:ascii="Times New Roman" w:eastAsia="Times New Roman" w:hAnsi="Times New Roman" w:cs="Times New Roman"/>
          <w:b/>
          <w:sz w:val="28"/>
        </w:rPr>
      </w:pPr>
    </w:p>
    <w:tbl>
      <w:tblPr>
        <w:tblW w:w="0" w:type="auto"/>
        <w:tblInd w:w="98" w:type="dxa"/>
        <w:tblCellMar>
          <w:left w:w="10" w:type="dxa"/>
          <w:right w:w="10" w:type="dxa"/>
        </w:tblCellMar>
        <w:tblLook w:val="04A0" w:firstRow="1" w:lastRow="0" w:firstColumn="1" w:lastColumn="0" w:noHBand="0" w:noVBand="1"/>
      </w:tblPr>
      <w:tblGrid>
        <w:gridCol w:w="2134"/>
        <w:gridCol w:w="2404"/>
        <w:gridCol w:w="2381"/>
        <w:gridCol w:w="2554"/>
      </w:tblGrid>
      <w:tr w:rsidR="00E32E5E">
        <w:tc>
          <w:tcPr>
            <w:tcW w:w="222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Двойного типа</w:t>
            </w:r>
          </w:p>
        </w:tc>
        <w:tc>
          <w:tcPr>
            <w:tcW w:w="240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Оборонительные</w:t>
            </w:r>
          </w:p>
        </w:tc>
        <w:tc>
          <w:tcPr>
            <w:tcW w:w="23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Наступательные</w:t>
            </w:r>
          </w:p>
        </w:tc>
        <w:tc>
          <w:tcPr>
            <w:tcW w:w="255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Противотанковые</w:t>
            </w:r>
          </w:p>
        </w:tc>
      </w:tr>
      <w:tr w:rsidR="00E32E5E">
        <w:tc>
          <w:tcPr>
            <w:tcW w:w="222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c>
          <w:tcPr>
            <w:tcW w:w="240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c>
          <w:tcPr>
            <w:tcW w:w="23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c>
          <w:tcPr>
            <w:tcW w:w="255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bl>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За каждое верно указанное соответствие – 1 балл, максимальное количество – 7 баллов.</w:t>
      </w:r>
    </w:p>
    <w:p w:rsidR="00E32E5E" w:rsidRDefault="00E32E5E">
      <w:pPr>
        <w:spacing w:after="0" w:line="240" w:lineRule="auto"/>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Задание 2.3</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Запишите название (или номер) гранат с ударно-дистанционным взрывателем.  Ответ -  ______________________</w:t>
      </w:r>
    </w:p>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За каждое верно указанное соответствие – 0,5 баллов, максимальное количество – 1 балл.</w:t>
      </w:r>
    </w:p>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Максимальное количество баллов за задание 2 – 15 балла.</w:t>
      </w:r>
    </w:p>
    <w:p w:rsidR="00E32E5E" w:rsidRDefault="00E32E5E">
      <w:pPr>
        <w:spacing w:after="0" w:line="240" w:lineRule="auto"/>
        <w:rPr>
          <w:rFonts w:ascii="Times New Roman" w:eastAsia="Times New Roman" w:hAnsi="Times New Roman" w:cs="Times New Roman"/>
          <w:b/>
          <w:i/>
          <w:sz w:val="28"/>
        </w:rPr>
      </w:pP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Задание  3.1</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Рассмотрите приведенные ниже изображения российских (советских) боеприпасов и поставьте их номера в предложенные таблицы:</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1</w:t>
      </w:r>
      <w:r>
        <w:object w:dxaOrig="2910" w:dyaOrig="2640">
          <v:rect id="rectole0000000009" o:spid="_x0000_i1034" style="width:145.25pt;height:132.55pt" o:ole="" o:preferrelative="t" stroked="f">
            <v:imagedata r:id="rId22" o:title=""/>
          </v:rect>
          <o:OLEObject Type="Embed" ProgID="StaticMetafile" ShapeID="rectole0000000009" DrawAspect="Content" ObjectID="_1760347677" r:id="rId23"/>
        </w:object>
      </w:r>
      <w:r>
        <w:rPr>
          <w:rFonts w:ascii="Times New Roman" w:eastAsia="Times New Roman" w:hAnsi="Times New Roman" w:cs="Times New Roman"/>
          <w:b/>
          <w:sz w:val="28"/>
        </w:rPr>
        <w:t xml:space="preserve">2 </w:t>
      </w:r>
      <w:r>
        <w:object w:dxaOrig="4092" w:dyaOrig="2539">
          <v:rect id="rectole0000000010" o:spid="_x0000_i1035" style="width:205.15pt;height:126.15pt" o:ole="" o:preferrelative="t" stroked="f">
            <v:imagedata r:id="rId24" o:title=""/>
          </v:rect>
          <o:OLEObject Type="Embed" ProgID="StaticMetafile" ShapeID="rectole0000000010" DrawAspect="Content" ObjectID="_1760347678" r:id="rId25"/>
        </w:object>
      </w:r>
      <w:r>
        <w:rPr>
          <w:rFonts w:ascii="Times New Roman" w:eastAsia="Times New Roman" w:hAnsi="Times New Roman" w:cs="Times New Roman"/>
          <w:b/>
          <w:sz w:val="28"/>
        </w:rPr>
        <w:t xml:space="preserve"> </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3</w:t>
      </w:r>
      <w:r>
        <w:object w:dxaOrig="1945" w:dyaOrig="3045">
          <v:rect id="rectole0000000011" o:spid="_x0000_i1036" style="width:96.85pt;height:152.3pt" o:ole="" o:preferrelative="t" stroked="f">
            <v:imagedata r:id="rId26" o:title=""/>
          </v:rect>
          <o:OLEObject Type="Embed" ProgID="StaticMetafile" ShapeID="rectole0000000011" DrawAspect="Content" ObjectID="_1760347679" r:id="rId27"/>
        </w:object>
      </w:r>
      <w:r>
        <w:rPr>
          <w:rFonts w:ascii="Times New Roman" w:eastAsia="Times New Roman" w:hAnsi="Times New Roman" w:cs="Times New Roman"/>
          <w:b/>
          <w:sz w:val="28"/>
        </w:rPr>
        <w:t>4</w:t>
      </w:r>
      <w:r>
        <w:object w:dxaOrig="3195" w:dyaOrig="2766">
          <v:rect id="rectole0000000012" o:spid="_x0000_i1037" style="width:159.3pt;height:138.25pt" o:ole="" o:preferrelative="t" stroked="f">
            <v:imagedata r:id="rId28" o:title=""/>
          </v:rect>
          <o:OLEObject Type="Embed" ProgID="StaticMetafile" ShapeID="rectole0000000012" DrawAspect="Content" ObjectID="_1760347680" r:id="rId29"/>
        </w:object>
      </w:r>
      <w:r>
        <w:rPr>
          <w:rFonts w:ascii="Times New Roman" w:eastAsia="Times New Roman" w:hAnsi="Times New Roman" w:cs="Times New Roman"/>
          <w:b/>
          <w:sz w:val="28"/>
        </w:rPr>
        <w:t>5</w:t>
      </w:r>
      <w:r>
        <w:object w:dxaOrig="1934" w:dyaOrig="3330">
          <v:rect id="rectole0000000013" o:spid="_x0000_i1038" style="width:96.2pt;height:166.3pt" o:ole="" o:preferrelative="t" stroked="f">
            <v:imagedata r:id="rId30" o:title=""/>
          </v:rect>
          <o:OLEObject Type="Embed" ProgID="StaticMetafile" ShapeID="rectole0000000013" DrawAspect="Content" ObjectID="_1760347681" r:id="rId31"/>
        </w:objec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6</w:t>
      </w:r>
      <w:r>
        <w:object w:dxaOrig="2984" w:dyaOrig="2715">
          <v:rect id="rectole0000000014" o:spid="_x0000_i1039" style="width:149.75pt;height:135.7pt" o:ole="" o:preferrelative="t" stroked="f">
            <v:imagedata r:id="rId32" o:title=""/>
          </v:rect>
          <o:OLEObject Type="Embed" ProgID="StaticMetafile" ShapeID="rectole0000000014" DrawAspect="Content" ObjectID="_1760347682" r:id="rId33"/>
        </w:object>
      </w:r>
      <w:r>
        <w:rPr>
          <w:rFonts w:ascii="Times New Roman" w:eastAsia="Times New Roman" w:hAnsi="Times New Roman" w:cs="Times New Roman"/>
          <w:b/>
          <w:sz w:val="28"/>
        </w:rPr>
        <w:t xml:space="preserve"> 7</w:t>
      </w:r>
      <w:r>
        <w:object w:dxaOrig="1980" w:dyaOrig="3240">
          <v:rect id="rectole0000000015" o:spid="_x0000_i1040" style="width:99.4pt;height:162.5pt" o:ole="" o:preferrelative="t" stroked="f">
            <v:imagedata r:id="rId34" o:title=""/>
          </v:rect>
          <o:OLEObject Type="Embed" ProgID="StaticMetafile" ShapeID="rectole0000000015" DrawAspect="Content" ObjectID="_1760347683" r:id="rId35"/>
        </w:object>
      </w:r>
      <w:r>
        <w:rPr>
          <w:rFonts w:ascii="Times New Roman" w:eastAsia="Times New Roman" w:hAnsi="Times New Roman" w:cs="Times New Roman"/>
          <w:b/>
          <w:sz w:val="28"/>
        </w:rPr>
        <w:t xml:space="preserve"> 8</w:t>
      </w:r>
      <w:r>
        <w:object w:dxaOrig="1107" w:dyaOrig="3579">
          <v:rect id="rectole0000000016" o:spid="_x0000_i1041" style="width:55.45pt;height:178.4pt" o:ole="" o:preferrelative="t" stroked="f">
            <v:imagedata r:id="rId36" o:title=""/>
          </v:rect>
          <o:OLEObject Type="Embed" ProgID="StaticMetafile" ShapeID="rectole0000000016" DrawAspect="Content" ObjectID="_1760347684" r:id="rId37"/>
        </w:object>
      </w:r>
      <w:r>
        <w:rPr>
          <w:rFonts w:ascii="Times New Roman" w:eastAsia="Times New Roman" w:hAnsi="Times New Roman" w:cs="Times New Roman"/>
          <w:b/>
          <w:sz w:val="28"/>
        </w:rPr>
        <w:t xml:space="preserve"> 9</w:t>
      </w:r>
      <w:r>
        <w:object w:dxaOrig="1814" w:dyaOrig="3284">
          <v:rect id="rectole0000000017" o:spid="_x0000_i1042" style="width:91.1pt;height:164.4pt" o:ole="" o:preferrelative="t" stroked="f">
            <v:imagedata r:id="rId38" o:title=""/>
          </v:rect>
          <o:OLEObject Type="Embed" ProgID="StaticMetafile" ShapeID="rectole0000000017" DrawAspect="Content" ObjectID="_1760347685" r:id="rId39"/>
        </w:objec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10</w:t>
      </w:r>
      <w:r>
        <w:object w:dxaOrig="3105" w:dyaOrig="2204">
          <v:rect id="rectole0000000018" o:spid="_x0000_i1043" style="width:154.85pt;height:110.25pt" o:ole="" o:preferrelative="t" stroked="f">
            <v:imagedata r:id="rId40" o:title=""/>
          </v:rect>
          <o:OLEObject Type="Embed" ProgID="StaticMetafile" ShapeID="rectole0000000018" DrawAspect="Content" ObjectID="_1760347686" r:id="rId41"/>
        </w:object>
      </w:r>
      <w:r>
        <w:rPr>
          <w:rFonts w:ascii="Times New Roman" w:eastAsia="Times New Roman" w:hAnsi="Times New Roman" w:cs="Times New Roman"/>
          <w:b/>
          <w:sz w:val="28"/>
        </w:rPr>
        <w:t xml:space="preserve"> 11</w:t>
      </w:r>
      <w:r>
        <w:object w:dxaOrig="2550" w:dyaOrig="3525">
          <v:rect id="rectole0000000019" o:spid="_x0000_i1044" style="width:128.05pt;height:176.5pt" o:ole="" o:preferrelative="t" stroked="f">
            <v:imagedata r:id="rId42" o:title=""/>
          </v:rect>
          <o:OLEObject Type="Embed" ProgID="StaticMetafile" ShapeID="rectole0000000019" DrawAspect="Content" ObjectID="_1760347687" r:id="rId43"/>
        </w:object>
      </w:r>
    </w:p>
    <w:p w:rsidR="00E32E5E" w:rsidRDefault="00E32E5E">
      <w:pPr>
        <w:spacing w:after="0" w:line="240" w:lineRule="auto"/>
        <w:rPr>
          <w:rFonts w:ascii="Times New Roman" w:eastAsia="Times New Roman" w:hAnsi="Times New Roman" w:cs="Times New Roman"/>
          <w:b/>
          <w:sz w:val="28"/>
        </w:rPr>
      </w:pPr>
    </w:p>
    <w:tbl>
      <w:tblPr>
        <w:tblW w:w="0" w:type="auto"/>
        <w:tblInd w:w="98" w:type="dxa"/>
        <w:tblCellMar>
          <w:left w:w="10" w:type="dxa"/>
          <w:right w:w="10" w:type="dxa"/>
        </w:tblCellMar>
        <w:tblLook w:val="04A0" w:firstRow="1" w:lastRow="0" w:firstColumn="1" w:lastColumn="0" w:noHBand="0" w:noVBand="1"/>
      </w:tblPr>
      <w:tblGrid>
        <w:gridCol w:w="4749"/>
        <w:gridCol w:w="4724"/>
      </w:tblGrid>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Назначение</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w:t>
            </w: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Мины противопехотные</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Мины противотанковые</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Гранаты оборонительные</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Гранаты наступательные</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bl>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За каждое верно указанное соответствие – 1 балл, максимальное количество -11 баллов.</w:t>
      </w:r>
    </w:p>
    <w:p w:rsidR="00DF6D8A" w:rsidRDefault="00DF6D8A">
      <w:pPr>
        <w:spacing w:after="0" w:line="240" w:lineRule="auto"/>
        <w:rPr>
          <w:rFonts w:ascii="Times New Roman" w:eastAsia="Times New Roman" w:hAnsi="Times New Roman" w:cs="Times New Roman"/>
          <w:b/>
          <w:i/>
          <w:sz w:val="28"/>
        </w:rPr>
      </w:pPr>
    </w:p>
    <w:p w:rsidR="00DF6D8A"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Задание 3.2</w:t>
      </w:r>
    </w:p>
    <w:tbl>
      <w:tblPr>
        <w:tblW w:w="0" w:type="auto"/>
        <w:tblInd w:w="98" w:type="dxa"/>
        <w:tblCellMar>
          <w:left w:w="10" w:type="dxa"/>
          <w:right w:w="10" w:type="dxa"/>
        </w:tblCellMar>
        <w:tblLook w:val="04A0" w:firstRow="1" w:lastRow="0" w:firstColumn="1" w:lastColumn="0" w:noHBand="0" w:noVBand="1"/>
      </w:tblPr>
      <w:tblGrid>
        <w:gridCol w:w="4748"/>
        <w:gridCol w:w="4725"/>
      </w:tblGrid>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Характеристика</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w:t>
            </w: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Гранаты с дистанционным взрывателем</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Гранаты с ударно-дистанционным взрывателем</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Мины осколочные кругового поражения</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Мины направленного действия</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r w:rsidR="00E32E5E">
        <w:tc>
          <w:tcPr>
            <w:tcW w:w="478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Мины с функцией самоликвидации</w:t>
            </w:r>
          </w:p>
        </w:tc>
        <w:tc>
          <w:tcPr>
            <w:tcW w:w="478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E32E5E" w:rsidRDefault="00E32E5E">
            <w:pPr>
              <w:spacing w:after="0" w:line="240" w:lineRule="auto"/>
              <w:rPr>
                <w:rFonts w:ascii="Times New Roman" w:eastAsia="Times New Roman" w:hAnsi="Times New Roman" w:cs="Times New Roman"/>
                <w:b/>
                <w:sz w:val="28"/>
              </w:rPr>
            </w:pPr>
          </w:p>
        </w:tc>
      </w:tr>
    </w:tbl>
    <w:p w:rsidR="00E32E5E" w:rsidRDefault="00E32E5E">
      <w:pPr>
        <w:spacing w:after="0" w:line="240" w:lineRule="auto"/>
        <w:rPr>
          <w:rFonts w:ascii="Times New Roman" w:eastAsia="Times New Roman" w:hAnsi="Times New Roman" w:cs="Times New Roman"/>
          <w:b/>
          <w:i/>
          <w:sz w:val="28"/>
        </w:rPr>
      </w:pPr>
    </w:p>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lastRenderedPageBreak/>
        <w:t>За каждое верно указанное соответствие – 1 балл, максимальное количество – 11 баллов.</w:t>
      </w:r>
    </w:p>
    <w:p w:rsidR="00DF6D8A"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Максимальное количество баллов за задание 3 -22 балла</w:t>
      </w:r>
    </w:p>
    <w:p w:rsidR="00E32E5E" w:rsidRDefault="00E32E5E">
      <w:pPr>
        <w:spacing w:after="0" w:line="240" w:lineRule="auto"/>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Задание 4.</w:t>
      </w:r>
    </w:p>
    <w:p w:rsidR="00E32E5E" w:rsidRDefault="00DF6D8A">
      <w:pPr>
        <w:spacing w:after="11" w:line="240" w:lineRule="auto"/>
        <w:ind w:left="745"/>
        <w:jc w:val="both"/>
        <w:rPr>
          <w:rFonts w:ascii="Times New Roman" w:eastAsia="Times New Roman" w:hAnsi="Times New Roman" w:cs="Times New Roman"/>
          <w:b/>
          <w:i/>
          <w:sz w:val="24"/>
        </w:rPr>
      </w:pPr>
      <w:r>
        <w:rPr>
          <w:rFonts w:ascii="Times New Roman" w:eastAsia="Times New Roman" w:hAnsi="Times New Roman" w:cs="Times New Roman"/>
          <w:b/>
          <w:i/>
          <w:color w:val="171616"/>
          <w:sz w:val="28"/>
        </w:rPr>
        <w:t xml:space="preserve">Вывихи – стойкое изменение правильных анатомических взаимоотношений (конгруэнтности) суставных поверхностей, сопровождающееся нарушением функции поражённого сустава. </w:t>
      </w:r>
    </w:p>
    <w:p w:rsidR="00E32E5E" w:rsidRDefault="00DF6D8A">
      <w:pPr>
        <w:spacing w:after="11" w:line="240" w:lineRule="auto"/>
        <w:ind w:left="-284" w:firstLine="309"/>
        <w:jc w:val="both"/>
        <w:rPr>
          <w:rFonts w:ascii="Times New Roman" w:eastAsia="Times New Roman" w:hAnsi="Times New Roman" w:cs="Times New Roman"/>
          <w:b/>
          <w:i/>
          <w:sz w:val="24"/>
        </w:rPr>
      </w:pPr>
      <w:r>
        <w:rPr>
          <w:rFonts w:ascii="Times New Roman" w:eastAsia="Times New Roman" w:hAnsi="Times New Roman" w:cs="Times New Roman"/>
          <w:b/>
          <w:i/>
          <w:color w:val="171616"/>
          <w:sz w:val="28"/>
        </w:rPr>
        <w:t>Для вывиха характерны определённые признаки, которые можно разделить на достоверные и косвенные (вероятные) признаки.  </w:t>
      </w:r>
    </w:p>
    <w:p w:rsidR="00E32E5E" w:rsidRDefault="00DF6D8A">
      <w:pPr>
        <w:spacing w:after="11" w:line="240" w:lineRule="auto"/>
        <w:ind w:left="-284" w:firstLine="309"/>
        <w:jc w:val="both"/>
        <w:rPr>
          <w:rFonts w:ascii="Times New Roman" w:eastAsia="Times New Roman" w:hAnsi="Times New Roman" w:cs="Times New Roman"/>
          <w:b/>
          <w:i/>
          <w:sz w:val="24"/>
        </w:rPr>
      </w:pPr>
      <w:r w:rsidRPr="0040210C">
        <w:rPr>
          <w:rFonts w:ascii="Times New Roman" w:eastAsia="Times New Roman" w:hAnsi="Times New Roman" w:cs="Times New Roman"/>
          <w:b/>
          <w:i/>
          <w:sz w:val="28"/>
        </w:rPr>
        <w:t xml:space="preserve">Запишите </w:t>
      </w:r>
      <w:r w:rsidR="0040210C" w:rsidRPr="0040210C">
        <w:rPr>
          <w:rFonts w:ascii="Times New Roman" w:eastAsia="Times New Roman" w:hAnsi="Times New Roman" w:cs="Times New Roman"/>
          <w:b/>
          <w:i/>
          <w:sz w:val="28"/>
        </w:rPr>
        <w:t>буквы</w:t>
      </w:r>
      <w:r w:rsidRPr="0040210C">
        <w:rPr>
          <w:rFonts w:ascii="Times New Roman" w:eastAsia="Times New Roman" w:hAnsi="Times New Roman" w:cs="Times New Roman"/>
          <w:b/>
          <w:i/>
          <w:sz w:val="28"/>
        </w:rPr>
        <w:t xml:space="preserve"> нижеперечисленных признаков вывиха в </w:t>
      </w:r>
      <w:r>
        <w:rPr>
          <w:rFonts w:ascii="Times New Roman" w:eastAsia="Times New Roman" w:hAnsi="Times New Roman" w:cs="Times New Roman"/>
          <w:b/>
          <w:i/>
          <w:color w:val="171616"/>
          <w:sz w:val="28"/>
        </w:rPr>
        <w:t xml:space="preserve">соответствующие графы таблицы. </w:t>
      </w:r>
    </w:p>
    <w:p w:rsidR="00E32E5E" w:rsidRDefault="00DF6D8A">
      <w:pPr>
        <w:spacing w:after="139" w:line="240" w:lineRule="auto"/>
        <w:ind w:left="-284" w:firstLine="309"/>
        <w:rPr>
          <w:rFonts w:ascii="Times New Roman" w:eastAsia="Times New Roman" w:hAnsi="Times New Roman" w:cs="Times New Roman"/>
          <w:sz w:val="24"/>
        </w:rPr>
      </w:pPr>
      <w:r>
        <w:rPr>
          <w:rFonts w:ascii="Times New Roman" w:eastAsia="Times New Roman" w:hAnsi="Times New Roman" w:cs="Times New Roman"/>
          <w:color w:val="171616"/>
          <w:sz w:val="28"/>
        </w:rPr>
        <w:t> </w:t>
      </w:r>
      <w:r>
        <w:rPr>
          <w:rFonts w:ascii="Times New Roman" w:eastAsia="Times New Roman" w:hAnsi="Times New Roman" w:cs="Times New Roman"/>
          <w:b/>
          <w:color w:val="171616"/>
          <w:sz w:val="28"/>
        </w:rPr>
        <w:t xml:space="preserve">Признаки вывиха: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а) отёк;</w:t>
      </w:r>
      <w:r>
        <w:rPr>
          <w:rFonts w:ascii="Times New Roman" w:eastAsia="Times New Roman" w:hAnsi="Times New Roman" w:cs="Times New Roman"/>
          <w:b/>
          <w:color w:val="171616"/>
          <w:sz w:val="28"/>
        </w:rPr>
        <w:t>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б) деформация конечности в области сустава;</w:t>
      </w:r>
      <w:r>
        <w:rPr>
          <w:rFonts w:ascii="Times New Roman" w:eastAsia="Times New Roman" w:hAnsi="Times New Roman" w:cs="Times New Roman"/>
          <w:b/>
          <w:color w:val="171616"/>
          <w:sz w:val="28"/>
        </w:rPr>
        <w:t>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в) боль;</w:t>
      </w:r>
      <w:r>
        <w:rPr>
          <w:rFonts w:ascii="Times New Roman" w:eastAsia="Times New Roman" w:hAnsi="Times New Roman" w:cs="Times New Roman"/>
          <w:b/>
          <w:color w:val="171616"/>
          <w:sz w:val="28"/>
        </w:rPr>
        <w:t>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г) нарушение функции конечности;</w:t>
      </w:r>
      <w:r>
        <w:rPr>
          <w:rFonts w:ascii="Times New Roman" w:eastAsia="Times New Roman" w:hAnsi="Times New Roman" w:cs="Times New Roman"/>
          <w:b/>
          <w:color w:val="171616"/>
          <w:sz w:val="28"/>
        </w:rPr>
        <w:t>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д) изменение длины конечности;</w:t>
      </w:r>
      <w:r>
        <w:rPr>
          <w:rFonts w:ascii="Times New Roman" w:eastAsia="Times New Roman" w:hAnsi="Times New Roman" w:cs="Times New Roman"/>
          <w:b/>
          <w:color w:val="171616"/>
          <w:sz w:val="28"/>
        </w:rPr>
        <w:t>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е) вынужденное положение конечности;</w:t>
      </w:r>
      <w:r>
        <w:rPr>
          <w:rFonts w:ascii="Times New Roman" w:eastAsia="Times New Roman" w:hAnsi="Times New Roman" w:cs="Times New Roman"/>
          <w:b/>
          <w:color w:val="171616"/>
          <w:sz w:val="28"/>
        </w:rPr>
        <w:t>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ё) пружинящее сопротивление при пассивных движениях;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ж) кровоизлияние. </w:t>
      </w:r>
    </w:p>
    <w:p w:rsidR="00E32E5E" w:rsidRDefault="00DF6D8A">
      <w:pPr>
        <w:spacing w:after="0" w:line="240" w:lineRule="auto"/>
        <w:ind w:left="-284" w:firstLine="309"/>
        <w:rPr>
          <w:rFonts w:ascii="Times New Roman" w:eastAsia="Times New Roman" w:hAnsi="Times New Roman" w:cs="Times New Roman"/>
          <w:sz w:val="24"/>
        </w:rPr>
      </w:pPr>
      <w:r>
        <w:rPr>
          <w:rFonts w:ascii="Times New Roman" w:eastAsia="Times New Roman" w:hAnsi="Times New Roman" w:cs="Times New Roman"/>
          <w:color w:val="171616"/>
          <w:sz w:val="28"/>
        </w:rPr>
        <w:t> </w:t>
      </w:r>
    </w:p>
    <w:tbl>
      <w:tblPr>
        <w:tblW w:w="9547" w:type="dxa"/>
        <w:tblInd w:w="105" w:type="dxa"/>
        <w:tblCellMar>
          <w:left w:w="10" w:type="dxa"/>
          <w:right w:w="10" w:type="dxa"/>
        </w:tblCellMar>
        <w:tblLook w:val="04A0" w:firstRow="1" w:lastRow="0" w:firstColumn="1" w:lastColumn="0" w:noHBand="0" w:noVBand="1"/>
      </w:tblPr>
      <w:tblGrid>
        <w:gridCol w:w="4776"/>
        <w:gridCol w:w="4771"/>
      </w:tblGrid>
      <w:tr w:rsidR="00E32E5E" w:rsidTr="0040210C">
        <w:trPr>
          <w:trHeight w:val="595"/>
        </w:trPr>
        <w:tc>
          <w:tcPr>
            <w:tcW w:w="4776" w:type="dxa"/>
            <w:tcBorders>
              <w:top w:val="single" w:sz="5" w:space="0" w:color="000000"/>
              <w:left w:val="single" w:sz="5" w:space="0" w:color="000000"/>
              <w:bottom w:val="single" w:sz="5" w:space="0" w:color="000000"/>
              <w:right w:val="single" w:sz="5" w:space="0" w:color="000000"/>
            </w:tcBorders>
            <w:shd w:val="clear" w:color="auto" w:fill="auto"/>
            <w:tcMar>
              <w:left w:w="115" w:type="dxa"/>
              <w:right w:w="115" w:type="dxa"/>
            </w:tcMar>
            <w:vAlign w:val="center"/>
          </w:tcPr>
          <w:p w:rsidR="00E32E5E" w:rsidRDefault="00DF6D8A">
            <w:pPr>
              <w:spacing w:after="0" w:line="240" w:lineRule="auto"/>
              <w:ind w:left="-284" w:right="2" w:firstLine="309"/>
              <w:jc w:val="center"/>
              <w:rPr>
                <w:rFonts w:ascii="Times New Roman" w:eastAsia="Times New Roman" w:hAnsi="Times New Roman" w:cs="Times New Roman"/>
              </w:rPr>
            </w:pPr>
            <w:r>
              <w:rPr>
                <w:rFonts w:ascii="Times New Roman" w:eastAsia="Times New Roman" w:hAnsi="Times New Roman" w:cs="Times New Roman"/>
                <w:b/>
                <w:color w:val="171616"/>
                <w:sz w:val="28"/>
              </w:rPr>
              <w:t xml:space="preserve">Достоверные признаки </w:t>
            </w:r>
          </w:p>
        </w:tc>
        <w:tc>
          <w:tcPr>
            <w:tcW w:w="4771" w:type="dxa"/>
            <w:tcBorders>
              <w:top w:val="single" w:sz="5" w:space="0" w:color="000000"/>
              <w:left w:val="single" w:sz="5" w:space="0" w:color="000000"/>
              <w:bottom w:val="single" w:sz="5" w:space="0" w:color="000000"/>
              <w:right w:val="single" w:sz="5" w:space="0" w:color="000000"/>
            </w:tcBorders>
            <w:shd w:val="clear" w:color="auto" w:fill="auto"/>
            <w:tcMar>
              <w:left w:w="115" w:type="dxa"/>
              <w:right w:w="115" w:type="dxa"/>
            </w:tcMar>
            <w:vAlign w:val="center"/>
          </w:tcPr>
          <w:p w:rsidR="00E32E5E" w:rsidRDefault="00DF6D8A">
            <w:pPr>
              <w:spacing w:after="0" w:line="240" w:lineRule="auto"/>
              <w:ind w:left="-284" w:firstLine="309"/>
              <w:jc w:val="center"/>
              <w:rPr>
                <w:rFonts w:ascii="Times New Roman" w:eastAsia="Times New Roman" w:hAnsi="Times New Roman" w:cs="Times New Roman"/>
              </w:rPr>
            </w:pPr>
            <w:r>
              <w:rPr>
                <w:rFonts w:ascii="Times New Roman" w:eastAsia="Times New Roman" w:hAnsi="Times New Roman" w:cs="Times New Roman"/>
                <w:b/>
                <w:color w:val="171616"/>
                <w:sz w:val="28"/>
              </w:rPr>
              <w:t xml:space="preserve">Косвенные признаки </w:t>
            </w:r>
          </w:p>
        </w:tc>
      </w:tr>
      <w:tr w:rsidR="00E32E5E" w:rsidTr="0040210C">
        <w:trPr>
          <w:trHeight w:val="496"/>
        </w:trPr>
        <w:tc>
          <w:tcPr>
            <w:tcW w:w="4776" w:type="dxa"/>
            <w:tcBorders>
              <w:top w:val="single" w:sz="5" w:space="0" w:color="000000"/>
              <w:left w:val="single" w:sz="5" w:space="0" w:color="000000"/>
              <w:bottom w:val="single" w:sz="5" w:space="0" w:color="000000"/>
              <w:right w:val="single" w:sz="5" w:space="0" w:color="000000"/>
            </w:tcBorders>
            <w:shd w:val="clear" w:color="auto" w:fill="auto"/>
            <w:tcMar>
              <w:left w:w="115" w:type="dxa"/>
              <w:right w:w="115" w:type="dxa"/>
            </w:tcMar>
            <w:vAlign w:val="center"/>
          </w:tcPr>
          <w:p w:rsidR="00E32E5E" w:rsidRDefault="00E32E5E">
            <w:pPr>
              <w:spacing w:after="0" w:line="240" w:lineRule="auto"/>
              <w:rPr>
                <w:rFonts w:ascii="Times New Roman" w:eastAsia="Times New Roman" w:hAnsi="Times New Roman" w:cs="Times New Roman"/>
                <w:sz w:val="24"/>
              </w:rPr>
            </w:pPr>
          </w:p>
        </w:tc>
        <w:tc>
          <w:tcPr>
            <w:tcW w:w="4771" w:type="dxa"/>
            <w:tcBorders>
              <w:top w:val="single" w:sz="5" w:space="0" w:color="000000"/>
              <w:left w:val="single" w:sz="5" w:space="0" w:color="000000"/>
              <w:bottom w:val="single" w:sz="5" w:space="0" w:color="000000"/>
              <w:right w:val="single" w:sz="5" w:space="0" w:color="000000"/>
            </w:tcBorders>
            <w:shd w:val="clear" w:color="auto" w:fill="auto"/>
            <w:tcMar>
              <w:left w:w="115" w:type="dxa"/>
              <w:right w:w="115" w:type="dxa"/>
            </w:tcMar>
            <w:vAlign w:val="center"/>
          </w:tcPr>
          <w:p w:rsidR="00E32E5E" w:rsidRDefault="00E32E5E">
            <w:pPr>
              <w:spacing w:after="0" w:line="240" w:lineRule="auto"/>
              <w:rPr>
                <w:rFonts w:ascii="Times New Roman" w:eastAsia="Times New Roman" w:hAnsi="Times New Roman" w:cs="Times New Roman"/>
                <w:sz w:val="24"/>
              </w:rPr>
            </w:pPr>
          </w:p>
        </w:tc>
      </w:tr>
    </w:tbl>
    <w:p w:rsidR="00E32E5E" w:rsidRDefault="00DF6D8A">
      <w:pPr>
        <w:spacing w:after="11" w:line="240" w:lineRule="auto"/>
        <w:ind w:left="-284" w:firstLine="309"/>
        <w:jc w:val="both"/>
        <w:rPr>
          <w:rFonts w:ascii="Times New Roman" w:eastAsia="Times New Roman" w:hAnsi="Times New Roman" w:cs="Times New Roman"/>
          <w:b/>
          <w:i/>
          <w:sz w:val="28"/>
        </w:rPr>
      </w:pPr>
      <w:r>
        <w:rPr>
          <w:rFonts w:ascii="Times New Roman" w:eastAsia="Times New Roman" w:hAnsi="Times New Roman" w:cs="Times New Roman"/>
          <w:sz w:val="24"/>
        </w:rPr>
        <w:t> </w:t>
      </w:r>
      <w:r>
        <w:rPr>
          <w:rFonts w:ascii="Times New Roman" w:eastAsia="Times New Roman" w:hAnsi="Times New Roman" w:cs="Times New Roman"/>
          <w:b/>
          <w:i/>
          <w:sz w:val="28"/>
        </w:rPr>
        <w:t>За каждое верно указанное соответствие – 1 балл, максимальное количество – 8 баллов.</w:t>
      </w:r>
    </w:p>
    <w:p w:rsidR="00E32E5E" w:rsidRDefault="00E32E5E">
      <w:pPr>
        <w:spacing w:after="11" w:line="240" w:lineRule="auto"/>
        <w:ind w:left="-284" w:firstLine="309"/>
        <w:jc w:val="both"/>
        <w:rPr>
          <w:rFonts w:ascii="Times New Roman" w:eastAsia="Times New Roman" w:hAnsi="Times New Roman" w:cs="Times New Roman"/>
          <w:b/>
          <w:i/>
          <w:sz w:val="28"/>
        </w:rPr>
      </w:pPr>
    </w:p>
    <w:p w:rsidR="00E32E5E" w:rsidRDefault="00DF6D8A">
      <w:pPr>
        <w:spacing w:after="15" w:line="240" w:lineRule="auto"/>
        <w:ind w:left="723"/>
        <w:rPr>
          <w:rFonts w:ascii="Times New Roman" w:eastAsia="Times New Roman" w:hAnsi="Times New Roman" w:cs="Times New Roman"/>
          <w:i/>
          <w:sz w:val="28"/>
        </w:rPr>
      </w:pPr>
      <w:r>
        <w:rPr>
          <w:rFonts w:ascii="Times New Roman" w:eastAsia="Times New Roman" w:hAnsi="Times New Roman" w:cs="Times New Roman"/>
          <w:b/>
          <w:i/>
          <w:color w:val="000000"/>
          <w:sz w:val="28"/>
        </w:rPr>
        <w:t>Задание 5.</w:t>
      </w:r>
      <w:r>
        <w:rPr>
          <w:rFonts w:ascii="Times New Roman" w:eastAsia="Times New Roman" w:hAnsi="Times New Roman" w:cs="Times New Roman"/>
          <w:i/>
          <w:color w:val="000000"/>
          <w:sz w:val="28"/>
        </w:rPr>
        <w:t> </w:t>
      </w:r>
    </w:p>
    <w:p w:rsidR="00E32E5E" w:rsidRDefault="00DF6D8A">
      <w:pPr>
        <w:spacing w:after="223" w:line="240" w:lineRule="auto"/>
        <w:ind w:right="80"/>
        <w:rPr>
          <w:rFonts w:ascii="Times New Roman" w:eastAsia="Times New Roman" w:hAnsi="Times New Roman" w:cs="Times New Roman"/>
          <w:b/>
          <w:i/>
          <w:sz w:val="24"/>
        </w:rPr>
      </w:pPr>
      <w:r>
        <w:rPr>
          <w:rFonts w:ascii="Times New Roman" w:eastAsia="Times New Roman" w:hAnsi="Times New Roman" w:cs="Times New Roman"/>
          <w:b/>
          <w:i/>
          <w:color w:val="000000"/>
          <w:sz w:val="28"/>
        </w:rPr>
        <w:t xml:space="preserve">Укажите знаком «+» в крайнем левом или крайнем правом столбце, какие из перечисленных характеристик относятся к манёвру силами воинского подразделения, а какие к манёвру средствами воинского подразделения. </w:t>
      </w:r>
    </w:p>
    <w:p w:rsidR="00E32E5E" w:rsidRDefault="00DF6D8A">
      <w:pPr>
        <w:spacing w:after="0" w:line="240" w:lineRule="auto"/>
        <w:ind w:left="715" w:hanging="10"/>
        <w:rPr>
          <w:rFonts w:ascii="Times New Roman" w:eastAsia="Times New Roman" w:hAnsi="Times New Roman" w:cs="Times New Roman"/>
          <w:sz w:val="24"/>
        </w:rPr>
      </w:pPr>
      <w:r>
        <w:rPr>
          <w:rFonts w:ascii="Times New Roman" w:eastAsia="Times New Roman" w:hAnsi="Times New Roman" w:cs="Times New Roman"/>
          <w:b/>
          <w:color w:val="000000"/>
          <w:sz w:val="28"/>
        </w:rPr>
        <w:t xml:space="preserve">Вариант ответа (обозначен знаком «+»): </w:t>
      </w:r>
    </w:p>
    <w:p w:rsidR="00E32E5E" w:rsidRDefault="00DF6D8A">
      <w:pPr>
        <w:spacing w:after="0" w:line="240" w:lineRule="auto"/>
        <w:rPr>
          <w:rFonts w:ascii="Times New Roman" w:eastAsia="Times New Roman" w:hAnsi="Times New Roman" w:cs="Times New Roman"/>
          <w:sz w:val="24"/>
        </w:rPr>
      </w:pPr>
      <w:r>
        <w:rPr>
          <w:rFonts w:ascii="Times New Roman" w:eastAsia="Times New Roman" w:hAnsi="Times New Roman" w:cs="Times New Roman"/>
          <w:color w:val="000000"/>
          <w:sz w:val="28"/>
        </w:rPr>
        <w:t> </w:t>
      </w:r>
    </w:p>
    <w:tbl>
      <w:tblPr>
        <w:tblW w:w="0" w:type="auto"/>
        <w:tblInd w:w="33" w:type="dxa"/>
        <w:tblCellMar>
          <w:left w:w="10" w:type="dxa"/>
          <w:right w:w="10" w:type="dxa"/>
        </w:tblCellMar>
        <w:tblLook w:val="04A0" w:firstRow="1" w:lastRow="0" w:firstColumn="1" w:lastColumn="0" w:noHBand="0" w:noVBand="1"/>
      </w:tblPr>
      <w:tblGrid>
        <w:gridCol w:w="795"/>
        <w:gridCol w:w="809"/>
        <w:gridCol w:w="6149"/>
        <w:gridCol w:w="990"/>
        <w:gridCol w:w="665"/>
      </w:tblGrid>
      <w:tr w:rsidR="00E32E5E">
        <w:tc>
          <w:tcPr>
            <w:tcW w:w="1633" w:type="dxa"/>
            <w:gridSpan w:val="2"/>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40210C">
            <w:pPr>
              <w:spacing w:after="0" w:line="240" w:lineRule="auto"/>
              <w:ind w:right="65"/>
              <w:jc w:val="center"/>
              <w:rPr>
                <w:rFonts w:ascii="Times New Roman" w:eastAsia="Times New Roman" w:hAnsi="Times New Roman" w:cs="Times New Roman"/>
              </w:rPr>
            </w:pPr>
            <w:r>
              <w:rPr>
                <w:rFonts w:ascii="Times New Roman" w:eastAsia="Times New Roman" w:hAnsi="Times New Roman" w:cs="Times New Roman"/>
                <w:b/>
                <w:color w:val="000000"/>
                <w:sz w:val="28"/>
              </w:rPr>
              <w:t>Манёвр силами</w:t>
            </w:r>
          </w:p>
        </w:tc>
        <w:tc>
          <w:tcPr>
            <w:tcW w:w="640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60"/>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Вид манёвра </w:t>
            </w:r>
          </w:p>
        </w:tc>
        <w:tc>
          <w:tcPr>
            <w:tcW w:w="1658" w:type="dxa"/>
            <w:gridSpan w:val="2"/>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40210C">
            <w:pPr>
              <w:spacing w:after="0" w:line="240" w:lineRule="auto"/>
              <w:ind w:right="63"/>
              <w:jc w:val="center"/>
              <w:rPr>
                <w:rFonts w:ascii="Times New Roman" w:eastAsia="Times New Roman" w:hAnsi="Times New Roman" w:cs="Times New Roman"/>
              </w:rPr>
            </w:pPr>
            <w:r>
              <w:rPr>
                <w:rFonts w:ascii="Times New Roman" w:eastAsia="Times New Roman" w:hAnsi="Times New Roman" w:cs="Times New Roman"/>
                <w:b/>
                <w:color w:val="000000"/>
                <w:sz w:val="28"/>
              </w:rPr>
              <w:t>Манёвр средствами</w:t>
            </w:r>
          </w:p>
        </w:tc>
      </w:tr>
      <w:tr w:rsidR="00E32E5E">
        <w:tc>
          <w:tcPr>
            <w:tcW w:w="800"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left="4"/>
              <w:jc w:val="center"/>
              <w:rPr>
                <w:rFonts w:ascii="Times New Roman" w:eastAsia="Times New Roman" w:hAnsi="Times New Roman" w:cs="Times New Roman"/>
              </w:rPr>
            </w:pPr>
            <w:r>
              <w:rPr>
                <w:rFonts w:ascii="Times New Roman" w:eastAsia="Times New Roman" w:hAnsi="Times New Roman" w:cs="Times New Roman"/>
                <w:color w:val="000000"/>
                <w:sz w:val="28"/>
              </w:rPr>
              <w:t> </w:t>
            </w:r>
          </w:p>
        </w:tc>
        <w:tc>
          <w:tcPr>
            <w:tcW w:w="833" w:type="dxa"/>
            <w:vMerge w:val="restart"/>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ind w:left="89"/>
              <w:rPr>
                <w:rFonts w:ascii="Times New Roman" w:eastAsia="Times New Roman" w:hAnsi="Times New Roman" w:cs="Times New Roman"/>
                <w:sz w:val="24"/>
              </w:rPr>
            </w:pPr>
          </w:p>
        </w:tc>
        <w:tc>
          <w:tcPr>
            <w:tcW w:w="640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62"/>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сосредоточение огня </w:t>
            </w:r>
          </w:p>
        </w:tc>
        <w:tc>
          <w:tcPr>
            <w:tcW w:w="990" w:type="dxa"/>
            <w:vMerge w:val="restart"/>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sz w:val="24"/>
              </w:rPr>
            </w:pPr>
          </w:p>
        </w:tc>
        <w:tc>
          <w:tcPr>
            <w:tcW w:w="66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66"/>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r>
      <w:tr w:rsidR="00E32E5E">
        <w:tc>
          <w:tcPr>
            <w:tcW w:w="800"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66"/>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833" w:type="dxa"/>
            <w:vMerge/>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sz w:val="24"/>
              </w:rPr>
            </w:pPr>
          </w:p>
        </w:tc>
        <w:tc>
          <w:tcPr>
            <w:tcW w:w="640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60"/>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обход </w:t>
            </w:r>
          </w:p>
        </w:tc>
        <w:tc>
          <w:tcPr>
            <w:tcW w:w="990" w:type="dxa"/>
            <w:vMerge/>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sz w:val="24"/>
              </w:rPr>
            </w:pPr>
          </w:p>
        </w:tc>
        <w:tc>
          <w:tcPr>
            <w:tcW w:w="66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left="4"/>
              <w:jc w:val="center"/>
              <w:rPr>
                <w:rFonts w:ascii="Times New Roman" w:eastAsia="Times New Roman" w:hAnsi="Times New Roman" w:cs="Times New Roman"/>
              </w:rPr>
            </w:pPr>
            <w:r>
              <w:rPr>
                <w:rFonts w:ascii="Times New Roman" w:eastAsia="Times New Roman" w:hAnsi="Times New Roman" w:cs="Times New Roman"/>
                <w:color w:val="000000"/>
                <w:sz w:val="28"/>
              </w:rPr>
              <w:t> </w:t>
            </w:r>
          </w:p>
        </w:tc>
      </w:tr>
      <w:tr w:rsidR="00E32E5E">
        <w:tc>
          <w:tcPr>
            <w:tcW w:w="800"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left="4"/>
              <w:jc w:val="center"/>
              <w:rPr>
                <w:rFonts w:ascii="Times New Roman" w:eastAsia="Times New Roman" w:hAnsi="Times New Roman" w:cs="Times New Roman"/>
              </w:rPr>
            </w:pPr>
            <w:r>
              <w:rPr>
                <w:rFonts w:ascii="Times New Roman" w:eastAsia="Times New Roman" w:hAnsi="Times New Roman" w:cs="Times New Roman"/>
                <w:color w:val="000000"/>
                <w:sz w:val="28"/>
              </w:rPr>
              <w:t> </w:t>
            </w:r>
          </w:p>
        </w:tc>
        <w:tc>
          <w:tcPr>
            <w:tcW w:w="833" w:type="dxa"/>
            <w:vMerge/>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rPr>
            </w:pPr>
          </w:p>
        </w:tc>
        <w:tc>
          <w:tcPr>
            <w:tcW w:w="640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60"/>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распределение огня </w:t>
            </w:r>
          </w:p>
        </w:tc>
        <w:tc>
          <w:tcPr>
            <w:tcW w:w="990" w:type="dxa"/>
            <w:vMerge/>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rPr>
            </w:pPr>
          </w:p>
        </w:tc>
        <w:tc>
          <w:tcPr>
            <w:tcW w:w="66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ind w:right="66"/>
              <w:jc w:val="center"/>
              <w:rPr>
                <w:rFonts w:ascii="Times New Roman" w:eastAsia="Times New Roman" w:hAnsi="Times New Roman" w:cs="Times New Roman"/>
                <w:sz w:val="24"/>
              </w:rPr>
            </w:pPr>
          </w:p>
        </w:tc>
      </w:tr>
      <w:tr w:rsidR="00E32E5E">
        <w:tc>
          <w:tcPr>
            <w:tcW w:w="800"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66"/>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833" w:type="dxa"/>
            <w:vMerge/>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sz w:val="24"/>
              </w:rPr>
            </w:pPr>
          </w:p>
        </w:tc>
        <w:tc>
          <w:tcPr>
            <w:tcW w:w="640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61"/>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охват </w:t>
            </w:r>
          </w:p>
        </w:tc>
        <w:tc>
          <w:tcPr>
            <w:tcW w:w="990" w:type="dxa"/>
            <w:vMerge/>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sz w:val="24"/>
              </w:rPr>
            </w:pPr>
          </w:p>
        </w:tc>
        <w:tc>
          <w:tcPr>
            <w:tcW w:w="66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left="4"/>
              <w:jc w:val="center"/>
              <w:rPr>
                <w:rFonts w:ascii="Times New Roman" w:eastAsia="Times New Roman" w:hAnsi="Times New Roman" w:cs="Times New Roman"/>
              </w:rPr>
            </w:pPr>
            <w:r>
              <w:rPr>
                <w:rFonts w:ascii="Times New Roman" w:eastAsia="Times New Roman" w:hAnsi="Times New Roman" w:cs="Times New Roman"/>
                <w:color w:val="000000"/>
                <w:sz w:val="28"/>
              </w:rPr>
              <w:t> </w:t>
            </w:r>
          </w:p>
        </w:tc>
      </w:tr>
      <w:tr w:rsidR="00E32E5E">
        <w:tc>
          <w:tcPr>
            <w:tcW w:w="800"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left="4"/>
              <w:jc w:val="center"/>
              <w:rPr>
                <w:rFonts w:ascii="Times New Roman" w:eastAsia="Times New Roman" w:hAnsi="Times New Roman" w:cs="Times New Roman"/>
              </w:rPr>
            </w:pPr>
            <w:r>
              <w:rPr>
                <w:rFonts w:ascii="Times New Roman" w:eastAsia="Times New Roman" w:hAnsi="Times New Roman" w:cs="Times New Roman"/>
                <w:color w:val="000000"/>
                <w:sz w:val="28"/>
              </w:rPr>
              <w:t> </w:t>
            </w:r>
          </w:p>
        </w:tc>
        <w:tc>
          <w:tcPr>
            <w:tcW w:w="833" w:type="dxa"/>
            <w:vMerge/>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sz w:val="24"/>
              </w:rPr>
            </w:pPr>
          </w:p>
        </w:tc>
        <w:tc>
          <w:tcPr>
            <w:tcW w:w="640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DF6D8A">
            <w:pPr>
              <w:spacing w:after="0" w:line="240" w:lineRule="auto"/>
              <w:ind w:right="59"/>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перенос огня </w:t>
            </w:r>
          </w:p>
        </w:tc>
        <w:tc>
          <w:tcPr>
            <w:tcW w:w="990" w:type="dxa"/>
            <w:vMerge/>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rPr>
                <w:rFonts w:ascii="Times New Roman" w:eastAsia="Times New Roman" w:hAnsi="Times New Roman" w:cs="Times New Roman"/>
                <w:sz w:val="24"/>
              </w:rPr>
            </w:pPr>
          </w:p>
        </w:tc>
        <w:tc>
          <w:tcPr>
            <w:tcW w:w="668" w:type="dxa"/>
            <w:tcBorders>
              <w:top w:val="single" w:sz="5" w:space="0" w:color="000000"/>
              <w:left w:val="single" w:sz="5" w:space="0" w:color="000000"/>
              <w:bottom w:val="single" w:sz="5" w:space="0" w:color="000000"/>
              <w:right w:val="single" w:sz="5" w:space="0" w:color="000000"/>
            </w:tcBorders>
            <w:shd w:val="clear" w:color="auto" w:fill="auto"/>
            <w:tcMar>
              <w:left w:w="43" w:type="dxa"/>
              <w:right w:w="43" w:type="dxa"/>
            </w:tcMar>
            <w:vAlign w:val="center"/>
          </w:tcPr>
          <w:p w:rsidR="00E32E5E" w:rsidRDefault="00E32E5E">
            <w:pPr>
              <w:spacing w:after="0" w:line="240" w:lineRule="auto"/>
              <w:ind w:right="66"/>
              <w:jc w:val="center"/>
              <w:rPr>
                <w:rFonts w:ascii="Times New Roman" w:eastAsia="Times New Roman" w:hAnsi="Times New Roman" w:cs="Times New Roman"/>
                <w:sz w:val="24"/>
              </w:rPr>
            </w:pPr>
          </w:p>
        </w:tc>
      </w:tr>
    </w:tbl>
    <w:p w:rsidR="00E32E5E" w:rsidRDefault="00E32E5E">
      <w:pPr>
        <w:spacing w:after="0" w:line="240" w:lineRule="auto"/>
        <w:rPr>
          <w:rFonts w:ascii="Times New Roman" w:eastAsia="Times New Roman" w:hAnsi="Times New Roman" w:cs="Times New Roman"/>
          <w:sz w:val="24"/>
        </w:rPr>
      </w:pPr>
    </w:p>
    <w:p w:rsidR="00E32E5E" w:rsidRDefault="00DF6D8A">
      <w:pPr>
        <w:spacing w:after="11" w:line="240" w:lineRule="auto"/>
        <w:ind w:left="-2" w:right="80" w:hanging="10"/>
        <w:jc w:val="both"/>
        <w:rPr>
          <w:rFonts w:ascii="Times New Roman" w:eastAsia="Times New Roman" w:hAnsi="Times New Roman" w:cs="Times New Roman"/>
          <w:sz w:val="24"/>
        </w:rPr>
      </w:pPr>
      <w:r>
        <w:rPr>
          <w:rFonts w:ascii="Times New Roman" w:eastAsia="Times New Roman" w:hAnsi="Times New Roman" w:cs="Times New Roman"/>
          <w:b/>
          <w:color w:val="000000"/>
          <w:sz w:val="28"/>
        </w:rPr>
        <w:lastRenderedPageBreak/>
        <w:t> </w:t>
      </w:r>
      <w:r>
        <w:rPr>
          <w:rFonts w:ascii="Times New Roman" w:eastAsia="Times New Roman" w:hAnsi="Times New Roman" w:cs="Times New Roman"/>
          <w:b/>
          <w:color w:val="000000"/>
          <w:sz w:val="28"/>
        </w:rPr>
        <w:tab/>
        <w:t>Оценка задания</w:t>
      </w:r>
      <w:r>
        <w:rPr>
          <w:rFonts w:ascii="Times New Roman" w:eastAsia="Times New Roman" w:hAnsi="Times New Roman" w:cs="Times New Roman"/>
          <w:color w:val="000000"/>
          <w:sz w:val="28"/>
        </w:rPr>
        <w:t xml:space="preserve">. Максимальная оценка за правильно выполненное задание – </w:t>
      </w:r>
      <w:r>
        <w:rPr>
          <w:rFonts w:ascii="Times New Roman" w:eastAsia="Times New Roman" w:hAnsi="Times New Roman" w:cs="Times New Roman"/>
          <w:b/>
          <w:color w:val="000000"/>
          <w:sz w:val="28"/>
        </w:rPr>
        <w:t>10 баллов</w:t>
      </w:r>
      <w:r>
        <w:rPr>
          <w:rFonts w:ascii="Times New Roman" w:eastAsia="Times New Roman" w:hAnsi="Times New Roman" w:cs="Times New Roman"/>
          <w:color w:val="000000"/>
          <w:sz w:val="28"/>
        </w:rPr>
        <w:t xml:space="preserve">, при этом: </w:t>
      </w:r>
    </w:p>
    <w:p w:rsidR="00E32E5E" w:rsidRDefault="00DF6D8A">
      <w:pPr>
        <w:tabs>
          <w:tab w:val="left" w:pos="720"/>
        </w:tabs>
        <w:spacing w:after="1" w:line="240" w:lineRule="auto"/>
        <w:ind w:left="1440" w:right="80" w:hanging="437"/>
        <w:jc w:val="both"/>
        <w:rPr>
          <w:rFonts w:ascii="Times New Roman" w:eastAsia="Times New Roman" w:hAnsi="Times New Roman" w:cs="Times New Roman"/>
          <w:sz w:val="24"/>
        </w:rPr>
      </w:pPr>
      <w:r>
        <w:rPr>
          <w:rFonts w:ascii="Symbol" w:eastAsia="Symbol" w:hAnsi="Symbol" w:cs="Symbol"/>
          <w:color w:val="000000"/>
          <w:sz w:val="20"/>
        </w:rPr>
        <w:t></w:t>
      </w:r>
      <w:r>
        <w:rPr>
          <w:rFonts w:ascii="Symbol" w:eastAsia="Symbol" w:hAnsi="Symbol" w:cs="Symbol"/>
          <w:color w:val="000000"/>
          <w:sz w:val="20"/>
        </w:rPr>
        <w:tab/>
      </w:r>
      <w:r>
        <w:rPr>
          <w:rFonts w:ascii="Times New Roman" w:eastAsia="Times New Roman" w:hAnsi="Times New Roman" w:cs="Times New Roman"/>
          <w:color w:val="000000"/>
          <w:sz w:val="28"/>
        </w:rPr>
        <w:t xml:space="preserve">за каждый правильный по каждой из 5 позиций начисляется по </w:t>
      </w:r>
      <w:r>
        <w:rPr>
          <w:rFonts w:ascii="Times New Roman" w:eastAsia="Times New Roman" w:hAnsi="Times New Roman" w:cs="Times New Roman"/>
          <w:b/>
          <w:color w:val="000000"/>
          <w:sz w:val="28"/>
        </w:rPr>
        <w:t>2 балла</w:t>
      </w:r>
      <w:r>
        <w:rPr>
          <w:rFonts w:ascii="Times New Roman" w:eastAsia="Times New Roman" w:hAnsi="Times New Roman" w:cs="Times New Roman"/>
          <w:color w:val="000000"/>
          <w:sz w:val="28"/>
        </w:rPr>
        <w:t xml:space="preserve">; </w:t>
      </w:r>
    </w:p>
    <w:p w:rsidR="00E32E5E" w:rsidRDefault="00DF6D8A">
      <w:pPr>
        <w:tabs>
          <w:tab w:val="left" w:pos="720"/>
        </w:tabs>
        <w:spacing w:after="14" w:line="240" w:lineRule="auto"/>
        <w:ind w:left="1440" w:right="80" w:hanging="437"/>
        <w:jc w:val="both"/>
        <w:rPr>
          <w:rFonts w:ascii="Times New Roman" w:eastAsia="Times New Roman" w:hAnsi="Times New Roman" w:cs="Times New Roman"/>
          <w:sz w:val="24"/>
        </w:rPr>
      </w:pPr>
      <w:r>
        <w:rPr>
          <w:rFonts w:ascii="Symbol" w:eastAsia="Symbol" w:hAnsi="Symbol" w:cs="Symbol"/>
          <w:color w:val="000000"/>
          <w:sz w:val="20"/>
        </w:rPr>
        <w:t></w:t>
      </w:r>
      <w:r>
        <w:rPr>
          <w:rFonts w:ascii="Symbol" w:eastAsia="Symbol" w:hAnsi="Symbol" w:cs="Symbol"/>
          <w:color w:val="000000"/>
          <w:sz w:val="20"/>
        </w:rPr>
        <w:tab/>
      </w:r>
      <w:r>
        <w:rPr>
          <w:rFonts w:ascii="Times New Roman" w:eastAsia="Times New Roman" w:hAnsi="Times New Roman" w:cs="Times New Roman"/>
          <w:color w:val="000000"/>
          <w:sz w:val="28"/>
        </w:rPr>
        <w:t xml:space="preserve">при отсутствии правильных ответов баллы не начисляются. </w:t>
      </w:r>
    </w:p>
    <w:p w:rsidR="00E32E5E" w:rsidRDefault="00DF6D8A">
      <w:pPr>
        <w:spacing w:after="19" w:line="240" w:lineRule="auto"/>
        <w:ind w:left="708"/>
        <w:rPr>
          <w:rFonts w:ascii="Times New Roman" w:eastAsia="Times New Roman" w:hAnsi="Times New Roman" w:cs="Times New Roman"/>
          <w:sz w:val="24"/>
        </w:rPr>
      </w:pPr>
      <w:r>
        <w:rPr>
          <w:rFonts w:ascii="Times New Roman" w:eastAsia="Times New Roman" w:hAnsi="Times New Roman" w:cs="Times New Roman"/>
          <w:b/>
          <w:color w:val="000000"/>
          <w:sz w:val="28"/>
        </w:rPr>
        <w:t> </w:t>
      </w:r>
    </w:p>
    <w:p w:rsidR="00E32E5E" w:rsidRDefault="00E32E5E">
      <w:pPr>
        <w:spacing w:after="11" w:line="240" w:lineRule="auto"/>
        <w:ind w:left="-284" w:firstLine="309"/>
        <w:jc w:val="both"/>
        <w:rPr>
          <w:rFonts w:ascii="Times New Roman" w:eastAsia="Times New Roman" w:hAnsi="Times New Roman" w:cs="Times New Roman"/>
          <w:sz w:val="24"/>
        </w:rPr>
      </w:pPr>
    </w:p>
    <w:p w:rsidR="00E32E5E" w:rsidRDefault="00DF6D8A">
      <w:pPr>
        <w:keepNext/>
        <w:keepLines/>
        <w:spacing w:after="3" w:line="240" w:lineRule="auto"/>
        <w:ind w:left="-284" w:right="5" w:firstLine="309"/>
        <w:jc w:val="center"/>
        <w:rPr>
          <w:rFonts w:ascii="Times New Roman" w:eastAsia="Times New Roman" w:hAnsi="Times New Roman" w:cs="Times New Roman"/>
          <w:b/>
          <w:sz w:val="48"/>
        </w:rPr>
      </w:pPr>
      <w:r>
        <w:rPr>
          <w:rFonts w:ascii="Times New Roman" w:eastAsia="Times New Roman" w:hAnsi="Times New Roman" w:cs="Times New Roman"/>
          <w:b/>
          <w:color w:val="171616"/>
          <w:sz w:val="28"/>
          <w:u w:val="single"/>
        </w:rPr>
        <w:t>Тестовые задания</w:t>
      </w:r>
      <w:r>
        <w:rPr>
          <w:rFonts w:ascii="Times New Roman" w:eastAsia="Times New Roman" w:hAnsi="Times New Roman" w:cs="Times New Roman"/>
          <w:b/>
          <w:color w:val="171616"/>
          <w:sz w:val="28"/>
        </w:rPr>
        <w:t> </w:t>
      </w:r>
    </w:p>
    <w:p w:rsidR="00E32E5E" w:rsidRDefault="00DF6D8A">
      <w:pPr>
        <w:spacing w:after="171" w:line="240" w:lineRule="auto"/>
        <w:ind w:left="-284" w:firstLine="309"/>
        <w:jc w:val="center"/>
        <w:rPr>
          <w:rFonts w:ascii="Times New Roman" w:eastAsia="Times New Roman" w:hAnsi="Times New Roman" w:cs="Times New Roman"/>
          <w:sz w:val="24"/>
        </w:rPr>
      </w:pPr>
      <w:r>
        <w:rPr>
          <w:rFonts w:ascii="Times New Roman" w:eastAsia="Times New Roman" w:hAnsi="Times New Roman" w:cs="Times New Roman"/>
          <w:b/>
          <w:color w:val="171616"/>
          <w:sz w:val="28"/>
        </w:rPr>
        <w:t> </w:t>
      </w:r>
    </w:p>
    <w:p w:rsidR="00E32E5E" w:rsidRDefault="00DF6D8A">
      <w:pPr>
        <w:spacing w:after="0" w:line="240" w:lineRule="auto"/>
        <w:ind w:left="-284" w:firstLine="309"/>
        <w:jc w:val="center"/>
        <w:rPr>
          <w:rFonts w:ascii="Times New Roman" w:eastAsia="Times New Roman" w:hAnsi="Times New Roman" w:cs="Times New Roman"/>
          <w:sz w:val="24"/>
        </w:rPr>
      </w:pPr>
      <w:r>
        <w:rPr>
          <w:rFonts w:ascii="Times New Roman" w:eastAsia="Times New Roman" w:hAnsi="Times New Roman" w:cs="Times New Roman"/>
          <w:b/>
          <w:i/>
          <w:color w:val="171616"/>
          <w:sz w:val="28"/>
        </w:rPr>
        <w:t xml:space="preserve">Определите один правильный ответ. </w:t>
      </w:r>
    </w:p>
    <w:p w:rsidR="00E32E5E" w:rsidRDefault="00DF6D8A">
      <w:pPr>
        <w:spacing w:after="137" w:line="240" w:lineRule="auto"/>
        <w:ind w:left="-284" w:firstLine="309"/>
        <w:jc w:val="center"/>
        <w:rPr>
          <w:rFonts w:ascii="Times New Roman" w:eastAsia="Times New Roman" w:hAnsi="Times New Roman" w:cs="Times New Roman"/>
          <w:sz w:val="24"/>
        </w:rPr>
      </w:pPr>
      <w:r>
        <w:rPr>
          <w:rFonts w:ascii="Times New Roman" w:eastAsia="Times New Roman" w:hAnsi="Times New Roman" w:cs="Times New Roman"/>
          <w:b/>
          <w:color w:val="171616"/>
          <w:sz w:val="28"/>
        </w:rPr>
        <w:t> </w:t>
      </w:r>
    </w:p>
    <w:p w:rsidR="00E32E5E" w:rsidRDefault="00DF6D8A">
      <w:pPr>
        <w:tabs>
          <w:tab w:val="left" w:pos="720"/>
        </w:tabs>
        <w:spacing w:after="39" w:line="240" w:lineRule="auto"/>
        <w:ind w:left="436" w:right="63" w:firstLine="309"/>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w:t>
      </w:r>
      <w:r>
        <w:rPr>
          <w:rFonts w:ascii="Times New Roman" w:eastAsia="Times New Roman" w:hAnsi="Times New Roman" w:cs="Times New Roman"/>
          <w:b/>
          <w:color w:val="171616"/>
          <w:sz w:val="28"/>
        </w:rPr>
        <w:tab/>
        <w:t xml:space="preserve">При достижении какого возраста предоставляется право на управление транспортными средствами категории «М» и подкатегории «А1»? </w:t>
      </w:r>
      <w:r>
        <w:rPr>
          <w:rFonts w:ascii="Times New Roman" w:eastAsia="Times New Roman" w:hAnsi="Times New Roman" w:cs="Times New Roman"/>
          <w:color w:val="171616"/>
          <w:sz w:val="28"/>
        </w:rPr>
        <w:t xml:space="preserve">а) по достижению восемнадцатилетнего возраста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по достижению шестнадцатилетнего возраста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по достижению семнадцатилетнего возраста </w:t>
      </w:r>
    </w:p>
    <w:p w:rsidR="00E32E5E" w:rsidRDefault="00DF6D8A">
      <w:pPr>
        <w:spacing w:after="10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по достижению девятнадцатилетнего возраста </w:t>
      </w:r>
    </w:p>
    <w:p w:rsidR="00E32E5E" w:rsidRDefault="00DF6D8A">
      <w:pPr>
        <w:spacing w:after="10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128"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2.</w:t>
      </w:r>
      <w:r>
        <w:rPr>
          <w:rFonts w:ascii="Times New Roman" w:eastAsia="Times New Roman" w:hAnsi="Times New Roman" w:cs="Times New Roman"/>
          <w:b/>
          <w:color w:val="171616"/>
          <w:sz w:val="28"/>
        </w:rPr>
        <w:tab/>
        <w:t>Сколько времени отводиться в современном мегаполисе для прибытия первого подразделения пожарной охраны на место возгорания? </w:t>
      </w:r>
    </w:p>
    <w:p w:rsidR="00E32E5E" w:rsidRDefault="00DF6D8A">
      <w:pPr>
        <w:tabs>
          <w:tab w:val="left" w:pos="1254"/>
          <w:tab w:val="left" w:pos="5849"/>
        </w:tabs>
        <w:spacing w:after="11" w:line="240" w:lineRule="auto"/>
        <w:ind w:left="-284" w:firstLine="309"/>
        <w:rPr>
          <w:rFonts w:ascii="Times New Roman" w:eastAsia="Times New Roman" w:hAnsi="Times New Roman" w:cs="Times New Roman"/>
          <w:sz w:val="24"/>
        </w:rPr>
      </w:pPr>
      <w:r>
        <w:rPr>
          <w:rFonts w:ascii="Times New Roman" w:eastAsia="Times New Roman" w:hAnsi="Times New Roman" w:cs="Times New Roman"/>
          <w:color w:val="171616"/>
          <w:sz w:val="28"/>
        </w:rPr>
        <w:tab/>
        <w:t xml:space="preserve">а) 10 минут </w:t>
      </w:r>
      <w:r>
        <w:rPr>
          <w:rFonts w:ascii="Times New Roman" w:eastAsia="Times New Roman" w:hAnsi="Times New Roman" w:cs="Times New Roman"/>
          <w:color w:val="171616"/>
          <w:sz w:val="28"/>
        </w:rPr>
        <w:tab/>
        <w:t xml:space="preserve">в) 20 минут </w:t>
      </w:r>
    </w:p>
    <w:p w:rsidR="00E32E5E" w:rsidRDefault="00DF6D8A">
      <w:pPr>
        <w:tabs>
          <w:tab w:val="left" w:pos="1264"/>
          <w:tab w:val="left" w:pos="5833"/>
        </w:tabs>
        <w:spacing w:after="115" w:line="240" w:lineRule="auto"/>
        <w:ind w:left="-284" w:firstLine="309"/>
        <w:rPr>
          <w:rFonts w:ascii="Times New Roman" w:eastAsia="Times New Roman" w:hAnsi="Times New Roman" w:cs="Times New Roman"/>
          <w:sz w:val="24"/>
        </w:rPr>
      </w:pPr>
      <w:r>
        <w:rPr>
          <w:rFonts w:ascii="Times New Roman" w:eastAsia="Times New Roman" w:hAnsi="Times New Roman" w:cs="Times New Roman"/>
          <w:color w:val="171616"/>
          <w:sz w:val="28"/>
        </w:rPr>
        <w:tab/>
        <w:t xml:space="preserve">б) 15 минут </w:t>
      </w:r>
      <w:r>
        <w:rPr>
          <w:rFonts w:ascii="Times New Roman" w:eastAsia="Times New Roman" w:hAnsi="Times New Roman" w:cs="Times New Roman"/>
          <w:color w:val="171616"/>
          <w:sz w:val="28"/>
        </w:rPr>
        <w:tab/>
        <w:t>г) 25 минут</w:t>
      </w:r>
      <w:r>
        <w:rPr>
          <w:rFonts w:ascii="Times New Roman" w:eastAsia="Times New Roman" w:hAnsi="Times New Roman" w:cs="Times New Roman"/>
          <w:b/>
          <w:color w:val="171616"/>
          <w:sz w:val="28"/>
        </w:rPr>
        <w:t> </w:t>
      </w:r>
    </w:p>
    <w:p w:rsidR="00E32E5E" w:rsidRDefault="00DF6D8A">
      <w:pPr>
        <w:tabs>
          <w:tab w:val="left" w:pos="1264"/>
          <w:tab w:val="left" w:pos="5833"/>
        </w:tabs>
        <w:spacing w:after="115" w:line="240" w:lineRule="auto"/>
        <w:ind w:left="-284" w:firstLine="309"/>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104"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3.</w:t>
      </w:r>
      <w:r>
        <w:rPr>
          <w:rFonts w:ascii="Times New Roman" w:eastAsia="Times New Roman" w:hAnsi="Times New Roman" w:cs="Times New Roman"/>
          <w:b/>
          <w:color w:val="171616"/>
          <w:sz w:val="28"/>
        </w:rPr>
        <w:tab/>
        <w:t xml:space="preserve">Что присваивается по окончанию подготовки в ДОСААФ?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квалификация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военно-учётная специальность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должность специалиста </w:t>
      </w:r>
    </w:p>
    <w:p w:rsidR="00E32E5E" w:rsidRDefault="00DF6D8A">
      <w:pPr>
        <w:spacing w:after="1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воинское звание </w:t>
      </w:r>
    </w:p>
    <w:p w:rsidR="00E32E5E" w:rsidRDefault="00DF6D8A">
      <w:pPr>
        <w:spacing w:after="1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39"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4.</w:t>
      </w:r>
      <w:r>
        <w:rPr>
          <w:rFonts w:ascii="Times New Roman" w:eastAsia="Times New Roman" w:hAnsi="Times New Roman" w:cs="Times New Roman"/>
          <w:b/>
          <w:color w:val="171616"/>
          <w:sz w:val="28"/>
        </w:rPr>
        <w:tab/>
        <w:t xml:space="preserve">Какому должностному лицу предоставляется право заключать  с военнослужащим первый контракт от лица Минобороны России? </w:t>
      </w:r>
      <w:r>
        <w:rPr>
          <w:rFonts w:ascii="Times New Roman" w:eastAsia="Times New Roman" w:hAnsi="Times New Roman" w:cs="Times New Roman"/>
          <w:color w:val="171616"/>
          <w:sz w:val="28"/>
        </w:rPr>
        <w:t xml:space="preserve">а) начальнику военного комиссариата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командиру учебной воинской части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командующему видом войск </w:t>
      </w:r>
    </w:p>
    <w:p w:rsidR="00E32E5E" w:rsidRDefault="00DF6D8A">
      <w:pPr>
        <w:spacing w:after="14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военному комиссару </w:t>
      </w:r>
    </w:p>
    <w:p w:rsidR="00E32E5E" w:rsidRDefault="00DF6D8A">
      <w:pPr>
        <w:spacing w:after="14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10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5.</w:t>
      </w:r>
      <w:r>
        <w:rPr>
          <w:rFonts w:ascii="Times New Roman" w:eastAsia="Times New Roman" w:hAnsi="Times New Roman" w:cs="Times New Roman"/>
          <w:b/>
          <w:color w:val="171616"/>
          <w:sz w:val="28"/>
        </w:rPr>
        <w:tab/>
        <w:t xml:space="preserve">Через </w:t>
      </w:r>
      <w:r>
        <w:rPr>
          <w:rFonts w:ascii="Times New Roman" w:eastAsia="Times New Roman" w:hAnsi="Times New Roman" w:cs="Times New Roman"/>
          <w:b/>
          <w:color w:val="171616"/>
          <w:sz w:val="28"/>
        </w:rPr>
        <w:tab/>
        <w:t xml:space="preserve">какие </w:t>
      </w:r>
      <w:r>
        <w:rPr>
          <w:rFonts w:ascii="Times New Roman" w:eastAsia="Times New Roman" w:hAnsi="Times New Roman" w:cs="Times New Roman"/>
          <w:b/>
          <w:color w:val="171616"/>
          <w:sz w:val="28"/>
        </w:rPr>
        <w:tab/>
        <w:t xml:space="preserve">органы </w:t>
      </w:r>
      <w:r>
        <w:rPr>
          <w:rFonts w:ascii="Times New Roman" w:eastAsia="Times New Roman" w:hAnsi="Times New Roman" w:cs="Times New Roman"/>
          <w:b/>
          <w:color w:val="171616"/>
          <w:sz w:val="28"/>
        </w:rPr>
        <w:tab/>
        <w:t xml:space="preserve">и </w:t>
      </w:r>
      <w:r>
        <w:rPr>
          <w:rFonts w:ascii="Times New Roman" w:eastAsia="Times New Roman" w:hAnsi="Times New Roman" w:cs="Times New Roman"/>
          <w:b/>
          <w:color w:val="171616"/>
          <w:sz w:val="28"/>
        </w:rPr>
        <w:tab/>
        <w:t xml:space="preserve">системы </w:t>
      </w:r>
      <w:r>
        <w:rPr>
          <w:rFonts w:ascii="Times New Roman" w:eastAsia="Times New Roman" w:hAnsi="Times New Roman" w:cs="Times New Roman"/>
          <w:b/>
          <w:color w:val="171616"/>
          <w:sz w:val="28"/>
        </w:rPr>
        <w:tab/>
        <w:t xml:space="preserve">могут </w:t>
      </w:r>
      <w:r>
        <w:rPr>
          <w:rFonts w:ascii="Times New Roman" w:eastAsia="Times New Roman" w:hAnsi="Times New Roman" w:cs="Times New Roman"/>
          <w:b/>
          <w:color w:val="171616"/>
          <w:sz w:val="28"/>
        </w:rPr>
        <w:tab/>
        <w:t xml:space="preserve">проникать </w:t>
      </w:r>
      <w:proofErr w:type="spellStart"/>
      <w:r>
        <w:rPr>
          <w:rFonts w:ascii="Times New Roman" w:eastAsia="Times New Roman" w:hAnsi="Times New Roman" w:cs="Times New Roman"/>
          <w:b/>
          <w:color w:val="171616"/>
          <w:sz w:val="28"/>
        </w:rPr>
        <w:t>аварийнохимические</w:t>
      </w:r>
      <w:proofErr w:type="spellEnd"/>
      <w:r>
        <w:rPr>
          <w:rFonts w:ascii="Times New Roman" w:eastAsia="Times New Roman" w:hAnsi="Times New Roman" w:cs="Times New Roman"/>
          <w:b/>
          <w:color w:val="171616"/>
          <w:sz w:val="28"/>
        </w:rPr>
        <w:t xml:space="preserve"> опасные вещества в организм человека?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lastRenderedPageBreak/>
        <w:t xml:space="preserve">а) органы дыхания, кожные покровы, слизистые оболочки, </w:t>
      </w:r>
      <w:proofErr w:type="spellStart"/>
      <w:r>
        <w:rPr>
          <w:rFonts w:ascii="Times New Roman" w:eastAsia="Times New Roman" w:hAnsi="Times New Roman" w:cs="Times New Roman"/>
          <w:color w:val="171616"/>
          <w:sz w:val="28"/>
        </w:rPr>
        <w:t>желудочнокишечный</w:t>
      </w:r>
      <w:proofErr w:type="spellEnd"/>
      <w:r>
        <w:rPr>
          <w:rFonts w:ascii="Times New Roman" w:eastAsia="Times New Roman" w:hAnsi="Times New Roman" w:cs="Times New Roman"/>
          <w:color w:val="171616"/>
          <w:sz w:val="28"/>
        </w:rPr>
        <w:t xml:space="preserve"> тракт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органы осязания, волосяные покровы, кишечник, кровеносная система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опорно-двигательная система, мозжечок, головной мозг, слизистая оболочка </w:t>
      </w:r>
    </w:p>
    <w:p w:rsidR="00E32E5E" w:rsidRDefault="00DF6D8A">
      <w:pPr>
        <w:spacing w:after="143"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желудочно-кишечный тракт, кожные покровы, кровеносная система, зрительная система </w:t>
      </w:r>
    </w:p>
    <w:p w:rsidR="00E32E5E" w:rsidRDefault="00E32E5E">
      <w:pPr>
        <w:spacing w:after="0" w:line="240" w:lineRule="auto"/>
        <w:ind w:left="-284" w:firstLine="309"/>
        <w:rPr>
          <w:rFonts w:ascii="Times New Roman" w:eastAsia="Times New Roman" w:hAnsi="Times New Roman" w:cs="Times New Roman"/>
          <w:sz w:val="24"/>
        </w:rPr>
      </w:pP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6.</w:t>
      </w:r>
      <w:r>
        <w:rPr>
          <w:rFonts w:ascii="Times New Roman" w:eastAsia="Times New Roman" w:hAnsi="Times New Roman" w:cs="Times New Roman"/>
          <w:b/>
          <w:color w:val="171616"/>
          <w:sz w:val="28"/>
        </w:rPr>
        <w:tab/>
        <w:t xml:space="preserve">Какие группы опасных природных явлений наиболее </w:t>
      </w:r>
      <w:proofErr w:type="gramStart"/>
      <w:r>
        <w:rPr>
          <w:rFonts w:ascii="Times New Roman" w:eastAsia="Times New Roman" w:hAnsi="Times New Roman" w:cs="Times New Roman"/>
          <w:b/>
          <w:color w:val="171616"/>
          <w:sz w:val="28"/>
        </w:rPr>
        <w:t>распространены  в</w:t>
      </w:r>
      <w:proofErr w:type="gramEnd"/>
      <w:r>
        <w:rPr>
          <w:rFonts w:ascii="Times New Roman" w:eastAsia="Times New Roman" w:hAnsi="Times New Roman" w:cs="Times New Roman"/>
          <w:b/>
          <w:color w:val="171616"/>
          <w:sz w:val="28"/>
        </w:rPr>
        <w:t xml:space="preserve"> Российской Федерации?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космические, подземные, надземные, вулканические, снежные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чрезвычайные, местные, ситуационные, ландшафтные, биологические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геологические, метеорологические, гидрологические, природные </w:t>
      </w:r>
    </w:p>
    <w:p w:rsidR="00E32E5E" w:rsidRDefault="00DF6D8A">
      <w:pPr>
        <w:spacing w:after="10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океанические, атмосферные, динамические, визуальные, медицинские </w:t>
      </w:r>
    </w:p>
    <w:p w:rsidR="00E32E5E" w:rsidRDefault="00DF6D8A">
      <w:pPr>
        <w:spacing w:after="10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7.</w:t>
      </w:r>
      <w:r>
        <w:rPr>
          <w:rFonts w:ascii="Times New Roman" w:eastAsia="Times New Roman" w:hAnsi="Times New Roman" w:cs="Times New Roman"/>
          <w:b/>
          <w:color w:val="171616"/>
          <w:sz w:val="28"/>
        </w:rPr>
        <w:tab/>
        <w:t xml:space="preserve">Как расшифровывается аббревиатура МЧС России?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Министерство Российской Федерации по делам гражданской обороны, чрезвычайным ситуациям и ликвидации последствий стихийных бедствий б) Министерство Российской Федерации по делам гражданской защиты, чрезвычайным последствиям и ликвидации стихийных бедствий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Министерство Российской Федерации по делам народной дружины, чрезвычайным стихийным бедствиям и ликвидации последствий </w:t>
      </w:r>
    </w:p>
    <w:p w:rsidR="00E32E5E" w:rsidRDefault="00DF6D8A">
      <w:pPr>
        <w:spacing w:after="114"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Министерство Российской Федерации по делам гражданской защиты, ликвидации последствий стихийных бедствий и чрезвычайных ситуаций </w:t>
      </w:r>
    </w:p>
    <w:p w:rsidR="00E32E5E" w:rsidRDefault="00DF6D8A">
      <w:pPr>
        <w:spacing w:after="114"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8.</w:t>
      </w:r>
      <w:r>
        <w:rPr>
          <w:rFonts w:ascii="Times New Roman" w:eastAsia="Times New Roman" w:hAnsi="Times New Roman" w:cs="Times New Roman"/>
          <w:b/>
          <w:color w:val="171616"/>
          <w:sz w:val="28"/>
        </w:rPr>
        <w:tab/>
        <w:t xml:space="preserve">Отбор кандидатов на военную службу по контракту включает три этапа: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начальный, углублённый, заключительный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начальный, углублённый, специальный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предварительный, начальный, углублённый  </w:t>
      </w:r>
    </w:p>
    <w:p w:rsidR="00E32E5E" w:rsidRDefault="00DF6D8A">
      <w:pPr>
        <w:spacing w:after="10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начальный, предварительный, углублённый  </w:t>
      </w:r>
    </w:p>
    <w:p w:rsidR="00E32E5E" w:rsidRDefault="00DF6D8A">
      <w:pPr>
        <w:spacing w:after="10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9.</w:t>
      </w:r>
      <w:r>
        <w:rPr>
          <w:rFonts w:ascii="Times New Roman" w:eastAsia="Times New Roman" w:hAnsi="Times New Roman" w:cs="Times New Roman"/>
          <w:b/>
          <w:color w:val="171616"/>
          <w:sz w:val="28"/>
        </w:rPr>
        <w:tab/>
        <w:t xml:space="preserve">Какое количество суставов необходимо иммобилизовать при переломе бедра или плеча?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а) два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б) три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в) четыре </w:t>
      </w:r>
    </w:p>
    <w:p w:rsidR="00E32E5E" w:rsidRDefault="00DF6D8A">
      <w:pPr>
        <w:spacing w:after="10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г) количество не имеет значение </w:t>
      </w:r>
    </w:p>
    <w:p w:rsidR="00E32E5E" w:rsidRDefault="00DF6D8A">
      <w:pPr>
        <w:spacing w:after="10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10.</w:t>
      </w:r>
      <w:r>
        <w:rPr>
          <w:rFonts w:ascii="Times New Roman" w:eastAsia="Times New Roman" w:hAnsi="Times New Roman" w:cs="Times New Roman"/>
          <w:b/>
          <w:color w:val="171616"/>
          <w:sz w:val="28"/>
        </w:rPr>
        <w:tab/>
        <w:t xml:space="preserve">Укажите общие признаки ушиба, перелома и вывиха.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а) боль, отёк, деформация конечности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lastRenderedPageBreak/>
        <w:t xml:space="preserve"> б) боль, отёк, кровоизлияние, нарушение функции конечности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в) боль, отёк, кровоизлияние, изменение длины конечности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г) отёк, боль, пружинящее сопротивление при попытке пассивного </w:t>
      </w:r>
    </w:p>
    <w:p w:rsidR="00E32E5E" w:rsidRDefault="00DF6D8A">
      <w:pPr>
        <w:spacing w:after="142"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движения </w:t>
      </w:r>
    </w:p>
    <w:p w:rsidR="00E32E5E" w:rsidRDefault="00DF6D8A">
      <w:pPr>
        <w:spacing w:after="0" w:line="240" w:lineRule="auto"/>
        <w:ind w:left="-284" w:firstLine="309"/>
        <w:rPr>
          <w:rFonts w:ascii="Times New Roman" w:eastAsia="Times New Roman" w:hAnsi="Times New Roman" w:cs="Times New Roman"/>
          <w:sz w:val="24"/>
        </w:rPr>
      </w:pPr>
      <w:r>
        <w:rPr>
          <w:rFonts w:ascii="Times New Roman" w:eastAsia="Times New Roman" w:hAnsi="Times New Roman" w:cs="Times New Roman"/>
          <w:color w:val="171616"/>
          <w:sz w:val="28"/>
        </w:rPr>
        <w:t> </w:t>
      </w:r>
      <w:r>
        <w:rPr>
          <w:rFonts w:ascii="Times New Roman" w:eastAsia="Times New Roman" w:hAnsi="Times New Roman" w:cs="Times New Roman"/>
          <w:color w:val="171616"/>
          <w:sz w:val="28"/>
        </w:rPr>
        <w:tab/>
        <w:t xml:space="preserve">  </w:t>
      </w:r>
    </w:p>
    <w:p w:rsidR="00E32E5E" w:rsidRDefault="00DF6D8A">
      <w:pPr>
        <w:spacing w:after="0" w:line="240" w:lineRule="auto"/>
        <w:ind w:left="-284" w:right="276" w:firstLine="309"/>
        <w:jc w:val="center"/>
        <w:rPr>
          <w:rFonts w:ascii="Times New Roman" w:eastAsia="Times New Roman" w:hAnsi="Times New Roman" w:cs="Times New Roman"/>
          <w:sz w:val="24"/>
        </w:rPr>
      </w:pPr>
      <w:r>
        <w:rPr>
          <w:rFonts w:ascii="Times New Roman" w:eastAsia="Times New Roman" w:hAnsi="Times New Roman" w:cs="Times New Roman"/>
          <w:b/>
          <w:i/>
          <w:color w:val="171616"/>
          <w:sz w:val="28"/>
        </w:rPr>
        <w:t xml:space="preserve">Определите все правильные ответы. </w:t>
      </w:r>
    </w:p>
    <w:p w:rsidR="00E32E5E" w:rsidRDefault="00DF6D8A">
      <w:pPr>
        <w:spacing w:after="183" w:line="240" w:lineRule="auto"/>
        <w:ind w:left="-284" w:firstLine="309"/>
        <w:rPr>
          <w:rFonts w:ascii="Times New Roman" w:eastAsia="Times New Roman" w:hAnsi="Times New Roman" w:cs="Times New Roman"/>
          <w:sz w:val="24"/>
        </w:rPr>
      </w:pPr>
      <w:r>
        <w:rPr>
          <w:rFonts w:ascii="Times New Roman" w:eastAsia="Times New Roman" w:hAnsi="Times New Roman" w:cs="Times New Roman"/>
          <w:color w:val="171616"/>
          <w:sz w:val="28"/>
        </w:rPr>
        <w:t> </w:t>
      </w: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11.</w:t>
      </w:r>
      <w:r>
        <w:rPr>
          <w:rFonts w:ascii="Times New Roman" w:eastAsia="Times New Roman" w:hAnsi="Times New Roman" w:cs="Times New Roman"/>
          <w:b/>
          <w:color w:val="171616"/>
          <w:sz w:val="28"/>
        </w:rPr>
        <w:tab/>
        <w:t xml:space="preserve">Где разрешается пассажиру размещать ручную кладь во время перелёта?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под сиденьем впереди стоящего кресла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под своими ногами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в проходе слева от сиденья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на полке, расположенной над местом пассажира </w:t>
      </w:r>
    </w:p>
    <w:p w:rsidR="00E32E5E" w:rsidRDefault="00DF6D8A">
      <w:pPr>
        <w:spacing w:after="4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д) в проходе справа от сидения </w:t>
      </w:r>
    </w:p>
    <w:p w:rsidR="00E32E5E" w:rsidRDefault="00DF6D8A">
      <w:pPr>
        <w:spacing w:after="4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12.</w:t>
      </w:r>
      <w:r>
        <w:rPr>
          <w:rFonts w:ascii="Times New Roman" w:eastAsia="Times New Roman" w:hAnsi="Times New Roman" w:cs="Times New Roman"/>
          <w:b/>
          <w:color w:val="171616"/>
          <w:sz w:val="28"/>
        </w:rPr>
        <w:tab/>
        <w:t xml:space="preserve">Какую форму могут иметь знаки безопасности?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овальную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прямоугольную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полукруг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конусообразную </w:t>
      </w:r>
    </w:p>
    <w:p w:rsidR="00E32E5E" w:rsidRDefault="00DF6D8A">
      <w:pPr>
        <w:spacing w:after="70"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д) круглую</w:t>
      </w:r>
      <w:r>
        <w:rPr>
          <w:rFonts w:ascii="Times New Roman" w:eastAsia="Times New Roman" w:hAnsi="Times New Roman" w:cs="Times New Roman"/>
          <w:b/>
          <w:color w:val="171616"/>
          <w:sz w:val="28"/>
        </w:rPr>
        <w:t xml:space="preserve">  </w:t>
      </w:r>
    </w:p>
    <w:p w:rsidR="00E32E5E" w:rsidRDefault="00DF6D8A">
      <w:pPr>
        <w:spacing w:after="70"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13.</w:t>
      </w:r>
      <w:r>
        <w:rPr>
          <w:rFonts w:ascii="Times New Roman" w:eastAsia="Times New Roman" w:hAnsi="Times New Roman" w:cs="Times New Roman"/>
          <w:b/>
          <w:color w:val="171616"/>
          <w:sz w:val="28"/>
        </w:rPr>
        <w:tab/>
        <w:t xml:space="preserve">Гражданам при постановке на воинский учёт предоставляется: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выбор должности по виду или роду войск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выбор должности по окончанию обучения в учебном центре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выбор должности по гражданской специальности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выбор должности по имеющимся навыкам </w:t>
      </w:r>
    </w:p>
    <w:p w:rsidR="00E32E5E" w:rsidRDefault="00DF6D8A">
      <w:pPr>
        <w:spacing w:after="6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д) выбор должности по спортивным достижениям </w:t>
      </w:r>
    </w:p>
    <w:p w:rsidR="00E32E5E" w:rsidRDefault="00DF6D8A">
      <w:pPr>
        <w:spacing w:after="68"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DF6D8A">
      <w:pPr>
        <w:spacing w:after="67" w:line="240" w:lineRule="auto"/>
        <w:ind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14.</w:t>
      </w:r>
      <w:r>
        <w:rPr>
          <w:rFonts w:ascii="Times New Roman" w:eastAsia="Times New Roman" w:hAnsi="Times New Roman" w:cs="Times New Roman"/>
          <w:b/>
          <w:color w:val="171616"/>
          <w:sz w:val="28"/>
        </w:rPr>
        <w:tab/>
        <w:t xml:space="preserve">Для каких целей предназначены противорадиационные укрытия?   </w:t>
      </w:r>
    </w:p>
    <w:p w:rsidR="00E32E5E" w:rsidRDefault="00DF6D8A">
      <w:pPr>
        <w:spacing w:after="2" w:line="240" w:lineRule="auto"/>
        <w:ind w:left="-284" w:right="63" w:firstLine="309"/>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для защиты от проникающей радиации, излучения в условиях радиоактивного заражения, светового излучения, ударной волны ядерного взрыва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для защиты от попадания радиоактивных веществ в органы дыхания, на кожу и одежду, от попадания на кожу и одежду капель отравляющих веществ и бактериальных аэрозолей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для защиты от попадания химически опасных веществ, от природных явлений, гидрологических явлений, космического излучения,   </w:t>
      </w:r>
    </w:p>
    <w:p w:rsidR="00E32E5E" w:rsidRDefault="00DF6D8A">
      <w:pPr>
        <w:spacing w:after="11" w:line="240" w:lineRule="auto"/>
        <w:ind w:left="-284" w:right="77"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для защиты населения и производительных сил страны от оружия массового поражения, а также при стихийных бедствиях, производственных авариях </w:t>
      </w:r>
    </w:p>
    <w:p w:rsidR="00E32E5E" w:rsidRDefault="00DF6D8A">
      <w:pPr>
        <w:spacing w:after="112" w:line="240" w:lineRule="auto"/>
        <w:ind w:left="-284" w:right="63" w:firstLine="309"/>
        <w:rPr>
          <w:rFonts w:ascii="Times New Roman" w:eastAsia="Times New Roman" w:hAnsi="Times New Roman" w:cs="Times New Roman"/>
          <w:sz w:val="24"/>
        </w:rPr>
      </w:pPr>
      <w:r>
        <w:rPr>
          <w:rFonts w:ascii="Times New Roman" w:eastAsia="Times New Roman" w:hAnsi="Times New Roman" w:cs="Times New Roman"/>
          <w:color w:val="171616"/>
          <w:sz w:val="28"/>
        </w:rPr>
        <w:lastRenderedPageBreak/>
        <w:t xml:space="preserve">д) для защиты от проникающей химической реакции, излучения в условиях химического заражения, светового излучения, ударной волны ядерного взрыва </w:t>
      </w:r>
    </w:p>
    <w:p w:rsidR="00E32E5E" w:rsidRDefault="00DF6D8A">
      <w:pPr>
        <w:spacing w:after="0" w:line="240" w:lineRule="auto"/>
        <w:ind w:left="-284" w:firstLine="309"/>
        <w:rPr>
          <w:rFonts w:ascii="Times New Roman" w:eastAsia="Times New Roman" w:hAnsi="Times New Roman" w:cs="Times New Roman"/>
          <w:sz w:val="24"/>
        </w:rPr>
      </w:pPr>
      <w:r>
        <w:rPr>
          <w:rFonts w:ascii="Times New Roman" w:eastAsia="Times New Roman" w:hAnsi="Times New Roman" w:cs="Times New Roman"/>
          <w:color w:val="171616"/>
          <w:sz w:val="28"/>
        </w:rPr>
        <w:t> </w:t>
      </w:r>
      <w:r>
        <w:rPr>
          <w:rFonts w:ascii="Times New Roman" w:eastAsia="Times New Roman" w:hAnsi="Times New Roman" w:cs="Times New Roman"/>
          <w:color w:val="171616"/>
          <w:sz w:val="28"/>
        </w:rPr>
        <w:tab/>
        <w:t xml:space="preserve"> </w:t>
      </w:r>
    </w:p>
    <w:p w:rsidR="00E32E5E" w:rsidRDefault="00DF6D8A" w:rsidP="0040210C">
      <w:pPr>
        <w:tabs>
          <w:tab w:val="left" w:pos="720"/>
        </w:tabs>
        <w:spacing w:after="67" w:line="240" w:lineRule="auto"/>
        <w:ind w:left="436" w:right="63"/>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w:t>
      </w:r>
      <w:r w:rsidR="0040210C">
        <w:rPr>
          <w:rFonts w:ascii="Times New Roman" w:eastAsia="Times New Roman" w:hAnsi="Times New Roman" w:cs="Times New Roman"/>
          <w:b/>
          <w:color w:val="171616"/>
          <w:sz w:val="28"/>
        </w:rPr>
        <w:t>5</w:t>
      </w:r>
      <w:r>
        <w:rPr>
          <w:rFonts w:ascii="Times New Roman" w:eastAsia="Times New Roman" w:hAnsi="Times New Roman" w:cs="Times New Roman"/>
          <w:b/>
          <w:color w:val="171616"/>
          <w:sz w:val="28"/>
        </w:rPr>
        <w:t>.</w:t>
      </w:r>
      <w:r w:rsidR="0040210C">
        <w:rPr>
          <w:rFonts w:ascii="Times New Roman" w:eastAsia="Times New Roman" w:hAnsi="Times New Roman" w:cs="Times New Roman"/>
          <w:b/>
          <w:color w:val="171616"/>
          <w:sz w:val="28"/>
        </w:rPr>
        <w:t xml:space="preserve"> </w:t>
      </w:r>
      <w:r w:rsidR="0040210C">
        <w:rPr>
          <w:rFonts w:ascii="Times New Roman" w:eastAsia="Times New Roman" w:hAnsi="Times New Roman" w:cs="Times New Roman"/>
          <w:b/>
          <w:color w:val="171616"/>
          <w:sz w:val="28"/>
        </w:rPr>
        <w:tab/>
      </w:r>
      <w:r>
        <w:rPr>
          <w:rFonts w:ascii="Times New Roman" w:eastAsia="Times New Roman" w:hAnsi="Times New Roman" w:cs="Times New Roman"/>
          <w:b/>
          <w:color w:val="171616"/>
          <w:sz w:val="28"/>
        </w:rPr>
        <w:t xml:space="preserve">Выберите из предложенных вариантов зоны действия локальных систем оповещения?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в районах размещения ядерно- и радиационно-опасных объектов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в районах размещения медико-опасных объектов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в районах размещения природно-опасных объектов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в районах размещения химически опасных объектов </w:t>
      </w:r>
    </w:p>
    <w:p w:rsidR="00E32E5E" w:rsidRDefault="00DF6D8A">
      <w:pPr>
        <w:spacing w:after="107"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д) в зонах отчуждения атомных электростанций </w:t>
      </w:r>
    </w:p>
    <w:p w:rsidR="00E32E5E" w:rsidRDefault="00DF6D8A">
      <w:pPr>
        <w:spacing w:after="107"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40210C" w:rsidP="0040210C">
      <w:pPr>
        <w:spacing w:after="67" w:line="240" w:lineRule="auto"/>
        <w:ind w:right="63" w:firstLine="708"/>
        <w:jc w:val="both"/>
        <w:rPr>
          <w:rFonts w:ascii="Times New Roman" w:eastAsia="Times New Roman" w:hAnsi="Times New Roman" w:cs="Times New Roman"/>
          <w:sz w:val="24"/>
        </w:rPr>
      </w:pPr>
      <w:r>
        <w:rPr>
          <w:rFonts w:ascii="Times New Roman" w:eastAsia="Times New Roman" w:hAnsi="Times New Roman" w:cs="Times New Roman"/>
          <w:b/>
          <w:color w:val="171616"/>
          <w:sz w:val="28"/>
        </w:rPr>
        <w:t xml:space="preserve">16. </w:t>
      </w:r>
      <w:r>
        <w:rPr>
          <w:rFonts w:ascii="Times New Roman" w:eastAsia="Times New Roman" w:hAnsi="Times New Roman" w:cs="Times New Roman"/>
          <w:b/>
          <w:color w:val="171616"/>
          <w:sz w:val="28"/>
        </w:rPr>
        <w:tab/>
      </w:r>
      <w:r w:rsidR="00DF6D8A">
        <w:rPr>
          <w:rFonts w:ascii="Times New Roman" w:eastAsia="Times New Roman" w:hAnsi="Times New Roman" w:cs="Times New Roman"/>
          <w:b/>
          <w:color w:val="171616"/>
          <w:sz w:val="28"/>
        </w:rPr>
        <w:t xml:space="preserve">Обязательная </w:t>
      </w:r>
      <w:r w:rsidR="00DF6D8A">
        <w:rPr>
          <w:rFonts w:ascii="Times New Roman" w:eastAsia="Times New Roman" w:hAnsi="Times New Roman" w:cs="Times New Roman"/>
          <w:b/>
          <w:color w:val="171616"/>
          <w:sz w:val="28"/>
        </w:rPr>
        <w:tab/>
        <w:t xml:space="preserve">подготовка </w:t>
      </w:r>
      <w:r w:rsidR="00DF6D8A">
        <w:rPr>
          <w:rFonts w:ascii="Times New Roman" w:eastAsia="Times New Roman" w:hAnsi="Times New Roman" w:cs="Times New Roman"/>
          <w:b/>
          <w:color w:val="171616"/>
          <w:sz w:val="28"/>
        </w:rPr>
        <w:tab/>
        <w:t xml:space="preserve">граждан </w:t>
      </w:r>
      <w:r w:rsidR="00DF6D8A">
        <w:rPr>
          <w:rFonts w:ascii="Times New Roman" w:eastAsia="Times New Roman" w:hAnsi="Times New Roman" w:cs="Times New Roman"/>
          <w:b/>
          <w:color w:val="171616"/>
          <w:sz w:val="28"/>
        </w:rPr>
        <w:tab/>
        <w:t xml:space="preserve">к </w:t>
      </w:r>
      <w:r w:rsidR="00DF6D8A">
        <w:rPr>
          <w:rFonts w:ascii="Times New Roman" w:eastAsia="Times New Roman" w:hAnsi="Times New Roman" w:cs="Times New Roman"/>
          <w:b/>
          <w:color w:val="171616"/>
          <w:sz w:val="28"/>
        </w:rPr>
        <w:tab/>
        <w:t xml:space="preserve">военной </w:t>
      </w:r>
      <w:r w:rsidR="00DF6D8A">
        <w:rPr>
          <w:rFonts w:ascii="Times New Roman" w:eastAsia="Times New Roman" w:hAnsi="Times New Roman" w:cs="Times New Roman"/>
          <w:b/>
          <w:color w:val="171616"/>
          <w:sz w:val="28"/>
        </w:rPr>
        <w:tab/>
        <w:t xml:space="preserve">службе </w:t>
      </w:r>
      <w:r w:rsidR="00DF6D8A">
        <w:rPr>
          <w:rFonts w:ascii="Times New Roman" w:eastAsia="Times New Roman" w:hAnsi="Times New Roman" w:cs="Times New Roman"/>
          <w:b/>
          <w:color w:val="171616"/>
          <w:sz w:val="28"/>
        </w:rPr>
        <w:tab/>
        <w:t xml:space="preserve">предусматривает: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получение начальных знаний в области обороны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подготовку в военных комиссариатах </w:t>
      </w:r>
    </w:p>
    <w:p w:rsidR="00E32E5E" w:rsidRDefault="00DF6D8A">
      <w:pPr>
        <w:spacing w:after="2" w:line="240" w:lineRule="auto"/>
        <w:ind w:left="-284" w:right="63" w:firstLine="309"/>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подготовку по основам военной службы в образовательных учреждениях и в учебных пунктах г) подготовку в учебных пунктах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д) подготовку на сборах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40210C" w:rsidP="0040210C">
      <w:pPr>
        <w:spacing w:after="105" w:line="240" w:lineRule="auto"/>
        <w:ind w:right="63" w:firstLine="708"/>
        <w:jc w:val="both"/>
        <w:rPr>
          <w:rFonts w:ascii="Times New Roman" w:eastAsia="Times New Roman" w:hAnsi="Times New Roman" w:cs="Times New Roman"/>
          <w:sz w:val="24"/>
        </w:rPr>
      </w:pPr>
      <w:r>
        <w:rPr>
          <w:rFonts w:ascii="Times New Roman" w:eastAsia="Times New Roman" w:hAnsi="Times New Roman" w:cs="Times New Roman"/>
          <w:b/>
          <w:color w:val="171616"/>
          <w:sz w:val="28"/>
        </w:rPr>
        <w:t xml:space="preserve">17. </w:t>
      </w:r>
      <w:r>
        <w:rPr>
          <w:rFonts w:ascii="Times New Roman" w:eastAsia="Times New Roman" w:hAnsi="Times New Roman" w:cs="Times New Roman"/>
          <w:b/>
          <w:color w:val="171616"/>
          <w:sz w:val="28"/>
        </w:rPr>
        <w:tab/>
      </w:r>
      <w:r w:rsidR="00DF6D8A">
        <w:rPr>
          <w:rFonts w:ascii="Times New Roman" w:eastAsia="Times New Roman" w:hAnsi="Times New Roman" w:cs="Times New Roman"/>
          <w:b/>
          <w:color w:val="171616"/>
          <w:sz w:val="28"/>
        </w:rPr>
        <w:t xml:space="preserve">Добровольная </w:t>
      </w:r>
      <w:r w:rsidR="00DF6D8A">
        <w:rPr>
          <w:rFonts w:ascii="Times New Roman" w:eastAsia="Times New Roman" w:hAnsi="Times New Roman" w:cs="Times New Roman"/>
          <w:b/>
          <w:color w:val="171616"/>
          <w:sz w:val="28"/>
        </w:rPr>
        <w:tab/>
        <w:t xml:space="preserve">подготовка </w:t>
      </w:r>
      <w:r w:rsidR="00DF6D8A">
        <w:rPr>
          <w:rFonts w:ascii="Times New Roman" w:eastAsia="Times New Roman" w:hAnsi="Times New Roman" w:cs="Times New Roman"/>
          <w:b/>
          <w:color w:val="171616"/>
          <w:sz w:val="28"/>
        </w:rPr>
        <w:tab/>
        <w:t xml:space="preserve">граждан </w:t>
      </w:r>
      <w:r w:rsidR="00DF6D8A">
        <w:rPr>
          <w:rFonts w:ascii="Times New Roman" w:eastAsia="Times New Roman" w:hAnsi="Times New Roman" w:cs="Times New Roman"/>
          <w:b/>
          <w:color w:val="171616"/>
          <w:sz w:val="28"/>
        </w:rPr>
        <w:tab/>
        <w:t xml:space="preserve">к </w:t>
      </w:r>
      <w:r w:rsidR="00DF6D8A">
        <w:rPr>
          <w:rFonts w:ascii="Times New Roman" w:eastAsia="Times New Roman" w:hAnsi="Times New Roman" w:cs="Times New Roman"/>
          <w:b/>
          <w:color w:val="171616"/>
          <w:sz w:val="28"/>
        </w:rPr>
        <w:tab/>
        <w:t xml:space="preserve">военной </w:t>
      </w:r>
      <w:r w:rsidR="00DF6D8A">
        <w:rPr>
          <w:rFonts w:ascii="Times New Roman" w:eastAsia="Times New Roman" w:hAnsi="Times New Roman" w:cs="Times New Roman"/>
          <w:b/>
          <w:color w:val="171616"/>
          <w:sz w:val="28"/>
        </w:rPr>
        <w:tab/>
        <w:t xml:space="preserve">службе предусматривает: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самостоятельное получение начальных знаний в области обороны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занятие военно-прикладными видами спорта и обучение по дополнительным программам в школе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участие в олимпиадах по основам безопасности жизнедеятельности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участие в туристических пеших походах   </w:t>
      </w:r>
    </w:p>
    <w:p w:rsidR="00E32E5E" w:rsidRDefault="00DF6D8A">
      <w:pPr>
        <w:spacing w:after="114"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b/>
          <w:color w:val="171616"/>
          <w:sz w:val="28"/>
        </w:rPr>
        <w:t> </w:t>
      </w:r>
      <w:r>
        <w:rPr>
          <w:rFonts w:ascii="Times New Roman" w:eastAsia="Times New Roman" w:hAnsi="Times New Roman" w:cs="Times New Roman"/>
          <w:color w:val="171616"/>
          <w:sz w:val="28"/>
        </w:rPr>
        <w:t>д) обучение в учебных центрах и в образовательных учреждениях по программам подготовки офицеров запаса</w:t>
      </w:r>
      <w:r>
        <w:rPr>
          <w:rFonts w:ascii="Times New Roman" w:eastAsia="Times New Roman" w:hAnsi="Times New Roman" w:cs="Times New Roman"/>
          <w:b/>
          <w:color w:val="171616"/>
          <w:sz w:val="28"/>
        </w:rPr>
        <w:t> </w:t>
      </w:r>
    </w:p>
    <w:p w:rsidR="00E32E5E" w:rsidRDefault="00DF6D8A">
      <w:pPr>
        <w:spacing w:after="114"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40210C" w:rsidP="0040210C">
      <w:pPr>
        <w:spacing w:after="108" w:line="240" w:lineRule="auto"/>
        <w:ind w:right="63" w:firstLine="708"/>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18.</w:t>
      </w:r>
      <w:r>
        <w:rPr>
          <w:rFonts w:ascii="Times New Roman" w:eastAsia="Times New Roman" w:hAnsi="Times New Roman" w:cs="Times New Roman"/>
          <w:b/>
          <w:color w:val="171616"/>
          <w:sz w:val="28"/>
        </w:rPr>
        <w:tab/>
      </w:r>
      <w:r w:rsidR="00DF6D8A">
        <w:rPr>
          <w:rFonts w:ascii="Times New Roman" w:eastAsia="Times New Roman" w:hAnsi="Times New Roman" w:cs="Times New Roman"/>
          <w:b/>
          <w:color w:val="171616"/>
          <w:sz w:val="28"/>
        </w:rPr>
        <w:t>Какие из представленных ниже правил оказания первой помощи при ранении глаз являются верными?</w:t>
      </w:r>
      <w:r w:rsidR="00DF6D8A">
        <w:rPr>
          <w:rFonts w:ascii="Times New Roman" w:eastAsia="Times New Roman" w:hAnsi="Times New Roman" w:cs="Times New Roman"/>
          <w:color w:val="171616"/>
          <w:sz w:val="28"/>
        </w:rPr>
        <w:t>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а) промыть повреждённый глаз водой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б) нельзя промывать повреждённый глаз водой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в) наложить стерильную повязку на повреждённый глаз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г) наложить стерильную повязку на два глаза </w:t>
      </w:r>
    </w:p>
    <w:p w:rsidR="00E32E5E" w:rsidRDefault="00DF6D8A">
      <w:pPr>
        <w:spacing w:after="1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д) закапать в повреждённый глаз антибактериальные капли </w:t>
      </w:r>
    </w:p>
    <w:p w:rsidR="00E32E5E" w:rsidRDefault="00DF6D8A">
      <w:pPr>
        <w:spacing w:after="1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40210C" w:rsidP="0040210C">
      <w:pPr>
        <w:spacing w:after="107" w:line="240" w:lineRule="auto"/>
        <w:ind w:right="63" w:firstLine="708"/>
        <w:jc w:val="both"/>
        <w:rPr>
          <w:rFonts w:ascii="Times New Roman" w:eastAsia="Times New Roman" w:hAnsi="Times New Roman" w:cs="Times New Roman"/>
          <w:sz w:val="24"/>
        </w:rPr>
      </w:pPr>
      <w:r>
        <w:rPr>
          <w:rFonts w:ascii="Times New Roman" w:eastAsia="Times New Roman" w:hAnsi="Times New Roman" w:cs="Times New Roman"/>
          <w:b/>
          <w:color w:val="171616"/>
          <w:sz w:val="28"/>
        </w:rPr>
        <w:t>19.</w:t>
      </w:r>
      <w:r>
        <w:rPr>
          <w:rFonts w:ascii="Times New Roman" w:eastAsia="Times New Roman" w:hAnsi="Times New Roman" w:cs="Times New Roman"/>
          <w:b/>
          <w:color w:val="171616"/>
          <w:sz w:val="28"/>
        </w:rPr>
        <w:tab/>
      </w:r>
      <w:r w:rsidR="00DF6D8A">
        <w:rPr>
          <w:rFonts w:ascii="Times New Roman" w:eastAsia="Times New Roman" w:hAnsi="Times New Roman" w:cs="Times New Roman"/>
          <w:b/>
          <w:color w:val="171616"/>
          <w:sz w:val="28"/>
        </w:rPr>
        <w:t>Какие из представленных ниже правил оказания первой помощи при ранении брюшной полости являются верными?</w:t>
      </w:r>
      <w:r w:rsidR="00DF6D8A">
        <w:rPr>
          <w:rFonts w:ascii="Times New Roman" w:eastAsia="Times New Roman" w:hAnsi="Times New Roman" w:cs="Times New Roman"/>
          <w:color w:val="171616"/>
          <w:sz w:val="28"/>
        </w:rPr>
        <w:t>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а) выступающие фрагменты внутренних органов накрыть чистой тканью,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приложить холод к животу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lastRenderedPageBreak/>
        <w:t xml:space="preserve"> б) вправить выпавшие из раны внутренние органы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в) дать обезболивающее средство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 г) дать обильное теплое питьё </w:t>
      </w:r>
    </w:p>
    <w:p w:rsidR="00E32E5E" w:rsidRDefault="00DF6D8A">
      <w:pPr>
        <w:spacing w:after="139"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b/>
          <w:color w:val="171616"/>
          <w:sz w:val="28"/>
        </w:rPr>
        <w:t> </w:t>
      </w:r>
      <w:r>
        <w:rPr>
          <w:rFonts w:ascii="Times New Roman" w:eastAsia="Times New Roman" w:hAnsi="Times New Roman" w:cs="Times New Roman"/>
          <w:color w:val="171616"/>
          <w:sz w:val="28"/>
        </w:rPr>
        <w:t>д) не давать обезболивающее средство и питьё</w:t>
      </w:r>
      <w:r>
        <w:rPr>
          <w:rFonts w:ascii="Times New Roman" w:eastAsia="Times New Roman" w:hAnsi="Times New Roman" w:cs="Times New Roman"/>
          <w:b/>
          <w:color w:val="171616"/>
          <w:sz w:val="28"/>
        </w:rPr>
        <w:t> </w:t>
      </w:r>
    </w:p>
    <w:p w:rsidR="00E32E5E" w:rsidRDefault="00DF6D8A">
      <w:pPr>
        <w:spacing w:after="0" w:line="240" w:lineRule="auto"/>
        <w:ind w:left="-284" w:firstLine="309"/>
        <w:rPr>
          <w:rFonts w:ascii="Times New Roman" w:eastAsia="Times New Roman" w:hAnsi="Times New Roman" w:cs="Times New Roman"/>
          <w:sz w:val="24"/>
        </w:rPr>
      </w:pPr>
      <w:r>
        <w:rPr>
          <w:rFonts w:ascii="Times New Roman" w:eastAsia="Times New Roman" w:hAnsi="Times New Roman" w:cs="Times New Roman"/>
          <w:color w:val="171616"/>
          <w:sz w:val="28"/>
        </w:rPr>
        <w:t> </w:t>
      </w:r>
      <w:r>
        <w:rPr>
          <w:rFonts w:ascii="Times New Roman" w:eastAsia="Times New Roman" w:hAnsi="Times New Roman" w:cs="Times New Roman"/>
          <w:color w:val="171616"/>
          <w:sz w:val="28"/>
        </w:rPr>
        <w:tab/>
        <w:t xml:space="preserve"> </w:t>
      </w:r>
    </w:p>
    <w:p w:rsidR="00E32E5E" w:rsidRDefault="0040210C" w:rsidP="0040210C">
      <w:pPr>
        <w:spacing w:after="103" w:line="240" w:lineRule="auto"/>
        <w:ind w:right="63" w:firstLine="708"/>
        <w:jc w:val="both"/>
        <w:rPr>
          <w:rFonts w:ascii="Times New Roman" w:eastAsia="Times New Roman" w:hAnsi="Times New Roman" w:cs="Times New Roman"/>
          <w:sz w:val="24"/>
        </w:rPr>
      </w:pPr>
      <w:r>
        <w:rPr>
          <w:rFonts w:ascii="Times New Roman" w:eastAsia="Times New Roman" w:hAnsi="Times New Roman" w:cs="Times New Roman"/>
          <w:b/>
          <w:color w:val="171616"/>
          <w:sz w:val="28"/>
        </w:rPr>
        <w:t>20.</w:t>
      </w:r>
      <w:r w:rsidR="00DF6D8A">
        <w:rPr>
          <w:rFonts w:ascii="Times New Roman" w:eastAsia="Times New Roman" w:hAnsi="Times New Roman" w:cs="Times New Roman"/>
          <w:b/>
          <w:color w:val="171616"/>
          <w:sz w:val="28"/>
        </w:rPr>
        <w:tab/>
        <w:t xml:space="preserve">Укажите приёмы восстановления проходимости дыхательных путей: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а) приподнимание головы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б) запрокидывание головы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в) выдвижение нижней челюсти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г) использование лицевой маски </w:t>
      </w:r>
    </w:p>
    <w:p w:rsidR="00E32E5E" w:rsidRDefault="00DF6D8A">
      <w:pPr>
        <w:spacing w:after="11" w:line="240" w:lineRule="auto"/>
        <w:ind w:left="-284" w:firstLine="309"/>
        <w:jc w:val="both"/>
        <w:rPr>
          <w:rFonts w:ascii="Times New Roman" w:eastAsia="Times New Roman" w:hAnsi="Times New Roman" w:cs="Times New Roman"/>
          <w:sz w:val="24"/>
        </w:rPr>
      </w:pPr>
      <w:r>
        <w:rPr>
          <w:rFonts w:ascii="Times New Roman" w:eastAsia="Times New Roman" w:hAnsi="Times New Roman" w:cs="Times New Roman"/>
          <w:color w:val="171616"/>
          <w:sz w:val="28"/>
        </w:rPr>
        <w:t xml:space="preserve">д) использование пластиковой плёнки с клапаном одностороннего движения воздуха </w:t>
      </w:r>
    </w:p>
    <w:p w:rsidR="00E32E5E" w:rsidRDefault="00DF6D8A">
      <w:pPr>
        <w:spacing w:after="212" w:line="240" w:lineRule="auto"/>
        <w:ind w:left="-284" w:firstLine="309"/>
        <w:jc w:val="center"/>
        <w:rPr>
          <w:rFonts w:ascii="Times New Roman" w:eastAsia="Times New Roman" w:hAnsi="Times New Roman" w:cs="Times New Roman"/>
          <w:sz w:val="24"/>
        </w:rPr>
      </w:pPr>
      <w:r>
        <w:rPr>
          <w:rFonts w:ascii="Times New Roman" w:eastAsia="Times New Roman" w:hAnsi="Times New Roman" w:cs="Times New Roman"/>
          <w:sz w:val="24"/>
        </w:rPr>
        <w:t> </w:t>
      </w:r>
    </w:p>
    <w:p w:rsidR="00E32E5E" w:rsidRDefault="00E32E5E">
      <w:pPr>
        <w:spacing w:after="0" w:line="240" w:lineRule="auto"/>
        <w:rPr>
          <w:rFonts w:ascii="Times New Roman" w:eastAsia="Times New Roman" w:hAnsi="Times New Roman" w:cs="Times New Roman"/>
          <w:b/>
          <w:sz w:val="28"/>
        </w:rPr>
      </w:pPr>
    </w:p>
    <w:p w:rsidR="00E32E5E" w:rsidRDefault="00DF6D8A">
      <w:pPr>
        <w:spacing w:after="0" w:line="240" w:lineRule="auto"/>
        <w:ind w:right="98"/>
        <w:jc w:val="center"/>
        <w:rPr>
          <w:rFonts w:ascii="Times New Roman" w:eastAsia="Times New Roman" w:hAnsi="Times New Roman" w:cs="Times New Roman"/>
          <w:sz w:val="24"/>
        </w:rPr>
      </w:pPr>
      <w:r>
        <w:rPr>
          <w:rFonts w:ascii="Times New Roman" w:eastAsia="Times New Roman" w:hAnsi="Times New Roman" w:cs="Times New Roman"/>
          <w:b/>
          <w:color w:val="000000"/>
          <w:sz w:val="28"/>
        </w:rPr>
        <w:t xml:space="preserve">Таблица ответов на тестовые задания теоретического тура </w:t>
      </w:r>
    </w:p>
    <w:tbl>
      <w:tblPr>
        <w:tblW w:w="0" w:type="auto"/>
        <w:tblInd w:w="188" w:type="dxa"/>
        <w:tblCellMar>
          <w:left w:w="10" w:type="dxa"/>
          <w:right w:w="10" w:type="dxa"/>
        </w:tblCellMar>
        <w:tblLook w:val="04A0" w:firstRow="1" w:lastRow="0" w:firstColumn="1" w:lastColumn="0" w:noHBand="0" w:noVBand="1"/>
      </w:tblPr>
      <w:tblGrid>
        <w:gridCol w:w="2385"/>
        <w:gridCol w:w="2397"/>
        <w:gridCol w:w="2384"/>
        <w:gridCol w:w="2397"/>
      </w:tblGrid>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rPr>
                <w:rFonts w:ascii="Times New Roman" w:eastAsia="Times New Roman" w:hAnsi="Times New Roman" w:cs="Times New Roman"/>
              </w:rPr>
            </w:pPr>
            <w:r>
              <w:rPr>
                <w:rFonts w:ascii="Times New Roman" w:eastAsia="Times New Roman" w:hAnsi="Times New Roman" w:cs="Times New Roman"/>
                <w:b/>
                <w:color w:val="000000"/>
                <w:sz w:val="28"/>
              </w:rPr>
              <w:t xml:space="preserve">Номер задания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Верный ответ </w:t>
            </w: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rPr>
                <w:rFonts w:ascii="Times New Roman" w:eastAsia="Times New Roman" w:hAnsi="Times New Roman" w:cs="Times New Roman"/>
              </w:rPr>
            </w:pPr>
            <w:r>
              <w:rPr>
                <w:rFonts w:ascii="Times New Roman" w:eastAsia="Times New Roman" w:hAnsi="Times New Roman" w:cs="Times New Roman"/>
                <w:b/>
                <w:color w:val="000000"/>
                <w:sz w:val="28"/>
              </w:rPr>
              <w:t xml:space="preserve">Номер задания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Верный ответ </w:t>
            </w: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11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6"/>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2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6"/>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12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7"/>
              <w:jc w:val="center"/>
              <w:rPr>
                <w:rFonts w:ascii="Times New Roman" w:eastAsia="Times New Roman" w:hAnsi="Times New Roman" w:cs="Times New Roman"/>
                <w:sz w:val="24"/>
              </w:rPr>
            </w:pP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3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13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5"/>
              <w:jc w:val="center"/>
              <w:rPr>
                <w:rFonts w:ascii="Times New Roman" w:eastAsia="Times New Roman" w:hAnsi="Times New Roman" w:cs="Times New Roman"/>
                <w:sz w:val="24"/>
              </w:rPr>
            </w:pP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4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14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7"/>
              <w:jc w:val="center"/>
              <w:rPr>
                <w:rFonts w:ascii="Times New Roman" w:eastAsia="Times New Roman" w:hAnsi="Times New Roman" w:cs="Times New Roman"/>
                <w:sz w:val="24"/>
              </w:rPr>
            </w:pP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5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6"/>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15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6"/>
              <w:jc w:val="center"/>
              <w:rPr>
                <w:rFonts w:ascii="Times New Roman" w:eastAsia="Times New Roman" w:hAnsi="Times New Roman" w:cs="Times New Roman"/>
                <w:sz w:val="24"/>
              </w:rPr>
            </w:pP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6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8"/>
              <w:jc w:val="center"/>
              <w:rPr>
                <w:rFonts w:ascii="Times New Roman" w:eastAsia="Times New Roman" w:hAnsi="Times New Roman" w:cs="Times New Roman"/>
                <w:sz w:val="24"/>
              </w:rPr>
            </w:pP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16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8"/>
              <w:jc w:val="center"/>
              <w:rPr>
                <w:rFonts w:ascii="Times New Roman" w:eastAsia="Times New Roman" w:hAnsi="Times New Roman" w:cs="Times New Roman"/>
                <w:sz w:val="24"/>
              </w:rPr>
            </w:pP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7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6"/>
              <w:jc w:val="center"/>
              <w:rPr>
                <w:rFonts w:ascii="Times New Roman" w:eastAsia="Times New Roman" w:hAnsi="Times New Roman" w:cs="Times New Roman"/>
                <w:sz w:val="24"/>
              </w:rPr>
            </w:pP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17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7"/>
              <w:jc w:val="center"/>
              <w:rPr>
                <w:rFonts w:ascii="Times New Roman" w:eastAsia="Times New Roman" w:hAnsi="Times New Roman" w:cs="Times New Roman"/>
                <w:sz w:val="24"/>
              </w:rPr>
            </w:pP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8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6"/>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18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6"/>
              <w:jc w:val="center"/>
              <w:rPr>
                <w:rFonts w:ascii="Times New Roman" w:eastAsia="Times New Roman" w:hAnsi="Times New Roman" w:cs="Times New Roman"/>
                <w:sz w:val="24"/>
              </w:rPr>
            </w:pP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4"/>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9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color w:val="000000"/>
                <w:sz w:val="28"/>
              </w:rPr>
              <w:t xml:space="preserve"> </w:t>
            </w: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19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7"/>
              <w:jc w:val="center"/>
              <w:rPr>
                <w:rFonts w:ascii="Times New Roman" w:eastAsia="Times New Roman" w:hAnsi="Times New Roman" w:cs="Times New Roman"/>
                <w:sz w:val="24"/>
              </w:rPr>
            </w:pPr>
          </w:p>
        </w:tc>
      </w:tr>
      <w:tr w:rsidR="00E32E5E">
        <w:tc>
          <w:tcPr>
            <w:tcW w:w="2422"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10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8"/>
              <w:jc w:val="center"/>
              <w:rPr>
                <w:rFonts w:ascii="Times New Roman" w:eastAsia="Times New Roman" w:hAnsi="Times New Roman" w:cs="Times New Roman"/>
                <w:sz w:val="24"/>
              </w:rPr>
            </w:pPr>
          </w:p>
        </w:tc>
        <w:tc>
          <w:tcPr>
            <w:tcW w:w="2421"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DF6D8A">
            <w:pPr>
              <w:spacing w:after="0" w:line="240" w:lineRule="auto"/>
              <w:ind w:right="167"/>
              <w:jc w:val="center"/>
              <w:rPr>
                <w:rFonts w:ascii="Times New Roman" w:eastAsia="Times New Roman" w:hAnsi="Times New Roman" w:cs="Times New Roman"/>
              </w:rPr>
            </w:pPr>
            <w:r>
              <w:rPr>
                <w:rFonts w:ascii="Times New Roman" w:eastAsia="Times New Roman" w:hAnsi="Times New Roman" w:cs="Times New Roman"/>
                <w:b/>
                <w:color w:val="000000"/>
                <w:sz w:val="28"/>
              </w:rPr>
              <w:t xml:space="preserve">20 </w:t>
            </w:r>
          </w:p>
        </w:tc>
        <w:tc>
          <w:tcPr>
            <w:tcW w:w="2428" w:type="dxa"/>
            <w:tcBorders>
              <w:top w:val="single" w:sz="5" w:space="0" w:color="000000"/>
              <w:left w:val="single" w:sz="5" w:space="0" w:color="000000"/>
              <w:bottom w:val="single" w:sz="5" w:space="0" w:color="000000"/>
              <w:right w:val="single" w:sz="5" w:space="0" w:color="000000"/>
            </w:tcBorders>
            <w:shd w:val="clear" w:color="auto" w:fill="auto"/>
            <w:tcMar>
              <w:left w:w="198" w:type="dxa"/>
              <w:right w:w="198" w:type="dxa"/>
            </w:tcMar>
            <w:vAlign w:val="center"/>
          </w:tcPr>
          <w:p w:rsidR="00E32E5E" w:rsidRDefault="00E32E5E">
            <w:pPr>
              <w:spacing w:after="0" w:line="240" w:lineRule="auto"/>
              <w:ind w:right="168"/>
              <w:jc w:val="center"/>
              <w:rPr>
                <w:rFonts w:ascii="Times New Roman" w:eastAsia="Times New Roman" w:hAnsi="Times New Roman" w:cs="Times New Roman"/>
                <w:sz w:val="24"/>
              </w:rPr>
            </w:pPr>
          </w:p>
        </w:tc>
      </w:tr>
    </w:tbl>
    <w:p w:rsidR="00DF6D8A" w:rsidRDefault="00DF6D8A">
      <w:pPr>
        <w:spacing w:after="0" w:line="240" w:lineRule="auto"/>
        <w:rPr>
          <w:rFonts w:ascii="Times New Roman" w:eastAsia="Times New Roman" w:hAnsi="Times New Roman" w:cs="Times New Roman"/>
          <w:b/>
          <w:sz w:val="28"/>
        </w:rPr>
      </w:pP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За каждый правильный ответ начисляется 2 балла, если вместе с правильным ответом указан не правильный баллы не начисляются. Максимальное количество – 60 баллов. </w:t>
      </w:r>
    </w:p>
    <w:p w:rsidR="00E32E5E" w:rsidRDefault="00DF6D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Общее количество за теоритическую часть – 150 баллов.</w:t>
      </w:r>
    </w:p>
    <w:p w:rsidR="00E32E5E" w:rsidRDefault="00E32E5E">
      <w:pPr>
        <w:rPr>
          <w:rFonts w:ascii="Calibri" w:eastAsia="Calibri" w:hAnsi="Calibri" w:cs="Calibri"/>
        </w:rPr>
      </w:pPr>
    </w:p>
    <w:sectPr w:rsidR="00E32E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2E5E"/>
    <w:rsid w:val="003E4572"/>
    <w:rsid w:val="0040210C"/>
    <w:rsid w:val="0054574A"/>
    <w:rsid w:val="009041FC"/>
    <w:rsid w:val="00DF6D8A"/>
    <w:rsid w:val="00E32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2FB2BA6A"/>
  <w15:docId w15:val="{272BA85E-38B1-4251-8292-D574E459B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335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oleObject" Target="embeddings/oleObject18.bin"/><Relationship Id="rId21" Type="http://schemas.openxmlformats.org/officeDocument/2006/relationships/oleObject" Target="embeddings/oleObject9.bin"/><Relationship Id="rId34" Type="http://schemas.openxmlformats.org/officeDocument/2006/relationships/image" Target="media/image16.png"/><Relationship Id="rId42" Type="http://schemas.openxmlformats.org/officeDocument/2006/relationships/image" Target="media/image20.png"/><Relationship Id="rId7" Type="http://schemas.openxmlformats.org/officeDocument/2006/relationships/oleObject" Target="embeddings/oleObject2.bin"/><Relationship Id="rId2" Type="http://schemas.openxmlformats.org/officeDocument/2006/relationships/settings" Target="settings.xml"/><Relationship Id="rId16" Type="http://schemas.openxmlformats.org/officeDocument/2006/relationships/image" Target="media/image7.png"/><Relationship Id="rId29" Type="http://schemas.openxmlformats.org/officeDocument/2006/relationships/oleObject" Target="embeddings/oleObject13.bin"/><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oleObject" Target="embeddings/oleObject4.bin"/><Relationship Id="rId24" Type="http://schemas.openxmlformats.org/officeDocument/2006/relationships/image" Target="media/image11.png"/><Relationship Id="rId32" Type="http://schemas.openxmlformats.org/officeDocument/2006/relationships/image" Target="media/image15.png"/><Relationship Id="rId37" Type="http://schemas.openxmlformats.org/officeDocument/2006/relationships/oleObject" Target="embeddings/oleObject17.bin"/><Relationship Id="rId40" Type="http://schemas.openxmlformats.org/officeDocument/2006/relationships/image" Target="media/image19.png"/><Relationship Id="rId45" Type="http://schemas.openxmlformats.org/officeDocument/2006/relationships/theme" Target="theme/theme1.xml"/><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png"/><Relationship Id="rId36"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oleObject" Target="embeddings/oleObject8.bin"/><Relationship Id="rId31" Type="http://schemas.openxmlformats.org/officeDocument/2006/relationships/oleObject" Target="embeddings/oleObject14.bin"/><Relationship Id="rId44"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oleObject" Target="embeddings/oleObject3.bin"/><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oleObject" Target="embeddings/oleObject12.bin"/><Relationship Id="rId30" Type="http://schemas.openxmlformats.org/officeDocument/2006/relationships/image" Target="media/image14.png"/><Relationship Id="rId35" Type="http://schemas.openxmlformats.org/officeDocument/2006/relationships/oleObject" Target="embeddings/oleObject16.bin"/><Relationship Id="rId43" Type="http://schemas.openxmlformats.org/officeDocument/2006/relationships/oleObject" Target="embeddings/oleObject20.bin"/><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png"/><Relationship Id="rId20" Type="http://schemas.openxmlformats.org/officeDocument/2006/relationships/image" Target="media/image9.png"/><Relationship Id="rId41" Type="http://schemas.openxmlformats.org/officeDocument/2006/relationships/oleObject" Target="embeddings/oleObject1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11</Pages>
  <Words>1838</Words>
  <Characters>10481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c:creator>
  <cp:lastModifiedBy>User-048</cp:lastModifiedBy>
  <cp:revision>5</cp:revision>
  <dcterms:created xsi:type="dcterms:W3CDTF">2023-10-01T10:41:00Z</dcterms:created>
  <dcterms:modified xsi:type="dcterms:W3CDTF">2023-11-01T08:41:00Z</dcterms:modified>
</cp:coreProperties>
</file>