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1DB" w:rsidRDefault="009031DB" w:rsidP="009031DB">
      <w:pPr>
        <w:spacing w:before="100" w:after="10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Ключи на задания муниципального этапа по ОБЗР</w:t>
      </w:r>
    </w:p>
    <w:p w:rsidR="001B53B5" w:rsidRDefault="001B53B5" w:rsidP="00CD7532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9 класс</w:t>
      </w:r>
      <w:bookmarkStart w:id="0" w:name="_GoBack"/>
      <w:bookmarkEnd w:id="0"/>
    </w:p>
    <w:p w:rsidR="00CD7532" w:rsidRPr="000643E4" w:rsidRDefault="00CD7532" w:rsidP="00CD7532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 1.  </w:t>
      </w:r>
      <w:r>
        <w:object w:dxaOrig="8980" w:dyaOrig="6735">
          <v:rect id="rectole0000000000" o:spid="_x0000_i1025" style="width:450.4pt;height:336.55pt" o:ole="" o:preferrelative="t" stroked="f">
            <v:imagedata r:id="rId5" o:title=""/>
          </v:rect>
          <o:OLEObject Type="Embed" ProgID="StaticMetafile" ShapeID="rectole0000000000" DrawAspect="Content" ObjectID="_1823861478" r:id="rId6"/>
        </w:object>
      </w:r>
      <w:r>
        <w:object w:dxaOrig="8980" w:dyaOrig="5049">
          <v:rect id="rectole0000000001" o:spid="_x0000_i1026" style="width:450.4pt;height:252.85pt" o:ole="" o:preferrelative="t" stroked="f">
            <v:imagedata r:id="rId7" o:title=""/>
          </v:rect>
          <o:OLEObject Type="Embed" ProgID="StaticMetafile" ShapeID="rectole0000000001" DrawAspect="Content" ObjectID="_1823861479" r:id="rId8"/>
        </w:object>
      </w:r>
      <w:bookmarkStart w:id="1" w:name="_Hlk211870911"/>
      <w:r>
        <w:rPr>
          <w:rFonts w:ascii="Times New Roman" w:eastAsia="Times New Roman" w:hAnsi="Times New Roman" w:cs="Times New Roman"/>
          <w:b/>
          <w:sz w:val="28"/>
        </w:rPr>
        <w:t xml:space="preserve">Рассмотрите изображение. Перед вами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r>
        <w:rPr>
          <w:rFonts w:ascii="Arial" w:eastAsia="Arial" w:hAnsi="Arial" w:cs="Arial"/>
          <w:color w:val="262626"/>
          <w:sz w:val="24"/>
        </w:rPr>
        <w:t xml:space="preserve">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грандиозный</w:t>
      </w:r>
      <w:proofErr w:type="gramEnd"/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мемориальный  комплекс, открытый 10 сентября 1967 года. Летом 2014 года на землю Донбасса вновь пришла война. Шли ожесточённые сражения между ополченцами Донецкой Народной Республики и украинскими боевиками. Во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lastRenderedPageBreak/>
        <w:t>время боёв мемориальный комплекс сильно пострадал, большая часть композиций была уничтожена. В ходе восстановления мемориала в 2022 году к историческим пилонам добавили новые рельефы, посвящённые героям Донецкой Народной Республики и событиям 2014 года.</w:t>
      </w:r>
    </w:p>
    <w:p w:rsidR="00CD7532" w:rsidRPr="000643E4" w:rsidRDefault="00CD7532" w:rsidP="00CD7532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Летом 2022 года реконструкцией мемориала занялось Министерство обороны Российской Федерации при участии Российского военно-исторического общества. Работа заняла 90 дней, после чего мемориальный комплекс был открыт.</w:t>
      </w:r>
    </w:p>
    <w:p w:rsidR="00CD7532" w:rsidRPr="000B1630" w:rsidRDefault="00CD7532" w:rsidP="000B1630">
      <w:pPr>
        <w:pStyle w:val="a5"/>
        <w:numPr>
          <w:ilvl w:val="1"/>
          <w:numId w:val="3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 w:rsidRPr="000B1630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На территории какого города располагается данный мемориальный комплекс? </w:t>
      </w:r>
      <w:r w:rsidRPr="000B1630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 xml:space="preserve">(г. </w:t>
      </w:r>
      <w:proofErr w:type="gramStart"/>
      <w:r w:rsidRPr="000B1630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>Снежное</w:t>
      </w:r>
      <w:r w:rsidRPr="000B1630">
        <w:rPr>
          <w:rFonts w:ascii="Times New Roman" w:eastAsia="Arial" w:hAnsi="Times New Roman" w:cs="Times New Roman"/>
          <w:color w:val="262626"/>
          <w:sz w:val="28"/>
          <w:szCs w:val="28"/>
        </w:rPr>
        <w:t>)(</w:t>
      </w:r>
      <w:proofErr w:type="gramEnd"/>
      <w:r w:rsidRPr="000B1630">
        <w:rPr>
          <w:rFonts w:ascii="Times New Roman" w:eastAsia="Arial" w:hAnsi="Times New Roman" w:cs="Times New Roman"/>
          <w:i/>
          <w:color w:val="262626"/>
          <w:sz w:val="28"/>
          <w:szCs w:val="28"/>
        </w:rPr>
        <w:t>10 баллов</w:t>
      </w:r>
      <w:r w:rsidRPr="000B1630">
        <w:rPr>
          <w:rFonts w:ascii="Times New Roman" w:eastAsia="Arial" w:hAnsi="Times New Roman" w:cs="Times New Roman"/>
          <w:color w:val="262626"/>
          <w:sz w:val="28"/>
          <w:szCs w:val="28"/>
        </w:rPr>
        <w:t>)</w:t>
      </w:r>
    </w:p>
    <w:p w:rsidR="00CD7532" w:rsidRPr="000B1630" w:rsidRDefault="00CD7532" w:rsidP="000B1630">
      <w:pPr>
        <w:pStyle w:val="a5"/>
        <w:numPr>
          <w:ilvl w:val="1"/>
          <w:numId w:val="3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 w:rsidRPr="000B1630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4 пилона правой стороны посвящены </w:t>
      </w:r>
      <w:r w:rsidRPr="000B1630">
        <w:rPr>
          <w:rFonts w:ascii="Times New Roman" w:eastAsia="Arial" w:hAnsi="Times New Roman" w:cs="Times New Roman"/>
          <w:b/>
          <w:color w:val="262626"/>
          <w:sz w:val="28"/>
          <w:szCs w:val="28"/>
        </w:rPr>
        <w:t>4-м родам войск: пехота, танковые войска, артиллерия, авиация;(</w:t>
      </w:r>
      <w:r w:rsidRPr="000B1630">
        <w:rPr>
          <w:rFonts w:ascii="Times New Roman" w:eastAsia="Arial" w:hAnsi="Times New Roman" w:cs="Times New Roman"/>
          <w:i/>
          <w:color w:val="262626"/>
          <w:sz w:val="28"/>
          <w:szCs w:val="28"/>
        </w:rPr>
        <w:t>8 баллов, по 2 балла за каждый правильный ответ)</w:t>
      </w:r>
      <w:r w:rsidRPr="000B1630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                                               </w:t>
      </w:r>
    </w:p>
    <w:p w:rsidR="00CD7532" w:rsidRPr="000643E4" w:rsidRDefault="000B1630" w:rsidP="00CD7532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1.3 </w:t>
      </w:r>
      <w:r w:rsidR="00CD7532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3 пилона левой стороны посвящены </w:t>
      </w:r>
      <w:r w:rsidR="00CD7532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героям (событиям) 2014-22 </w:t>
      </w:r>
      <w:proofErr w:type="spellStart"/>
      <w:r w:rsidR="00CD7532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гг</w:t>
      </w:r>
      <w:proofErr w:type="spellEnd"/>
      <w:r w:rsidR="00CD7532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, </w:t>
      </w:r>
      <w:r w:rsidR="00CD7532"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(5 баллов за правильный или аналогичный правильному ответ,),</w:t>
      </w:r>
    </w:p>
    <w:p w:rsidR="00CD7532" w:rsidRPr="000643E4" w:rsidRDefault="000B1630" w:rsidP="00CD7532">
      <w:pPr>
        <w:spacing w:before="100" w:after="100" w:line="240" w:lineRule="auto"/>
        <w:rPr>
          <w:rFonts w:ascii="Times New Roman" w:eastAsia="Arial" w:hAnsi="Times New Roman" w:cs="Times New Roman"/>
          <w:i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1.4</w:t>
      </w:r>
      <w:r w:rsidR="00CD7532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(</w:t>
      </w:r>
      <w:r w:rsidR="00CD7532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Самарская область (Самара</w:t>
      </w:r>
      <w:r w:rsidR="00CD7532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) (</w:t>
      </w:r>
      <w:r w:rsidR="00CD7532"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5 баллов)</w:t>
      </w:r>
    </w:p>
    <w:p w:rsidR="00CD7532" w:rsidRDefault="000B1630" w:rsidP="00CD7532">
      <w:pPr>
        <w:spacing w:before="100" w:after="100" w:line="240" w:lineRule="auto"/>
        <w:rPr>
          <w:rFonts w:ascii="Arial" w:eastAsia="Arial" w:hAnsi="Arial" w:cs="Arial"/>
          <w:i/>
          <w:color w:val="262626"/>
          <w:sz w:val="24"/>
        </w:rPr>
      </w:pPr>
      <w:r w:rsidRPr="000B1630">
        <w:rPr>
          <w:rFonts w:ascii="Times New Roman" w:eastAsia="Arial" w:hAnsi="Times New Roman" w:cs="Times New Roman"/>
          <w:b/>
          <w:color w:val="262626"/>
          <w:sz w:val="28"/>
          <w:szCs w:val="28"/>
        </w:rPr>
        <w:t>1.5</w:t>
      </w:r>
      <w:r>
        <w:rPr>
          <w:rFonts w:ascii="Arial" w:eastAsia="Arial" w:hAnsi="Arial" w:cs="Arial"/>
          <w:i/>
          <w:color w:val="262626"/>
          <w:sz w:val="24"/>
        </w:rPr>
        <w:t xml:space="preserve"> </w:t>
      </w:r>
      <w:proofErr w:type="spellStart"/>
      <w:r w:rsidR="00CD7532">
        <w:rPr>
          <w:rFonts w:ascii="Arial" w:eastAsia="Arial" w:hAnsi="Arial" w:cs="Arial"/>
          <w:b/>
          <w:i/>
          <w:color w:val="262626"/>
          <w:sz w:val="24"/>
        </w:rPr>
        <w:t>Саур</w:t>
      </w:r>
      <w:proofErr w:type="spellEnd"/>
      <w:r w:rsidR="00CD7532">
        <w:rPr>
          <w:rFonts w:ascii="Arial" w:eastAsia="Arial" w:hAnsi="Arial" w:cs="Arial"/>
          <w:b/>
          <w:i/>
          <w:color w:val="262626"/>
          <w:sz w:val="24"/>
        </w:rPr>
        <w:t>-могила</w:t>
      </w:r>
      <w:r w:rsidR="00CD7532">
        <w:rPr>
          <w:rFonts w:ascii="Arial" w:eastAsia="Arial" w:hAnsi="Arial" w:cs="Arial"/>
          <w:i/>
          <w:color w:val="262626"/>
          <w:sz w:val="24"/>
        </w:rPr>
        <w:t xml:space="preserve"> (5 баллов)</w:t>
      </w:r>
    </w:p>
    <w:p w:rsidR="00CD7532" w:rsidRPr="0024399C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</w:t>
      </w:r>
      <w:proofErr w:type="gramStart"/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задания :</w:t>
      </w:r>
      <w:proofErr w:type="gramEnd"/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33 балла</w:t>
      </w: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ри отсутствии ответа баллы не начисляются.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bookmarkEnd w:id="1"/>
    <w:p w:rsidR="00CD7532" w:rsidRPr="0024399C" w:rsidRDefault="00CD7532" w:rsidP="00CD7532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</w:p>
    <w:p w:rsidR="00CD7532" w:rsidRDefault="00CD7532" w:rsidP="00CD7532">
      <w:pPr>
        <w:spacing w:before="100" w:after="100" w:line="240" w:lineRule="auto"/>
        <w:rPr>
          <w:rFonts w:ascii="Arial" w:eastAsia="Arial" w:hAnsi="Arial" w:cs="Arial"/>
          <w:color w:val="262626"/>
          <w:sz w:val="24"/>
        </w:rPr>
      </w:pPr>
    </w:p>
    <w:p w:rsidR="00CD7532" w:rsidRDefault="00361A72" w:rsidP="0034405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В приведённых ниже инструкциях заполните пропущенные слова (обозначения).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F831D5">
        <w:rPr>
          <w:rFonts w:ascii="Times New Roman" w:eastAsia="Times New Roman" w:hAnsi="Times New Roman" w:cs="Times New Roman"/>
          <w:sz w:val="28"/>
        </w:rPr>
        <w:t>Огнетушитель ОВП</w:t>
      </w:r>
      <w:r>
        <w:rPr>
          <w:rFonts w:ascii="Times New Roman" w:eastAsia="Times New Roman" w:hAnsi="Times New Roman" w:cs="Times New Roman"/>
          <w:b/>
          <w:sz w:val="28"/>
        </w:rPr>
        <w:t xml:space="preserve"> (воздушно-пенный) </w:t>
      </w:r>
      <w:r w:rsidRPr="00BA47A4">
        <w:rPr>
          <w:rFonts w:ascii="Times New Roman" w:eastAsia="Times New Roman" w:hAnsi="Times New Roman" w:cs="Times New Roman"/>
          <w:b/>
          <w:sz w:val="28"/>
        </w:rPr>
        <w:t>(1)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предназначен для тушения пожаров класса </w:t>
      </w:r>
      <w:r>
        <w:rPr>
          <w:rFonts w:ascii="Times New Roman" w:eastAsia="Times New Roman" w:hAnsi="Times New Roman" w:cs="Times New Roman"/>
          <w:b/>
          <w:sz w:val="28"/>
        </w:rPr>
        <w:t xml:space="preserve">А(2) </w:t>
      </w:r>
      <w:r>
        <w:rPr>
          <w:rFonts w:ascii="Times New Roman" w:eastAsia="Times New Roman" w:hAnsi="Times New Roman" w:cs="Times New Roman"/>
          <w:sz w:val="28"/>
        </w:rPr>
        <w:t xml:space="preserve">(горение </w:t>
      </w:r>
      <w:r>
        <w:rPr>
          <w:rFonts w:ascii="Times New Roman" w:eastAsia="Times New Roman" w:hAnsi="Times New Roman" w:cs="Times New Roman"/>
          <w:b/>
          <w:sz w:val="28"/>
        </w:rPr>
        <w:t xml:space="preserve">твердых(3) </w:t>
      </w:r>
      <w:r>
        <w:rPr>
          <w:rFonts w:ascii="Times New Roman" w:eastAsia="Times New Roman" w:hAnsi="Times New Roman" w:cs="Times New Roman"/>
          <w:sz w:val="28"/>
        </w:rPr>
        <w:t xml:space="preserve">материалов </w:t>
      </w:r>
      <w:r>
        <w:rPr>
          <w:rFonts w:ascii="Times New Roman" w:eastAsia="Times New Roman" w:hAnsi="Times New Roman" w:cs="Times New Roman"/>
          <w:b/>
          <w:sz w:val="28"/>
        </w:rPr>
        <w:t xml:space="preserve">органического(4) </w:t>
      </w:r>
      <w:r>
        <w:rPr>
          <w:rFonts w:ascii="Times New Roman" w:eastAsia="Times New Roman" w:hAnsi="Times New Roman" w:cs="Times New Roman"/>
          <w:sz w:val="28"/>
        </w:rPr>
        <w:t xml:space="preserve">происхождения, при горении которых образуются </w:t>
      </w:r>
      <w:r>
        <w:rPr>
          <w:rFonts w:ascii="Times New Roman" w:eastAsia="Times New Roman" w:hAnsi="Times New Roman" w:cs="Times New Roman"/>
          <w:b/>
          <w:sz w:val="28"/>
        </w:rPr>
        <w:t xml:space="preserve">угли(5) </w:t>
      </w:r>
      <w:r>
        <w:rPr>
          <w:rFonts w:ascii="Times New Roman" w:eastAsia="Times New Roman" w:hAnsi="Times New Roman" w:cs="Times New Roman"/>
          <w:sz w:val="28"/>
        </w:rPr>
        <w:t>(дерево, бумага и др.) а также класса</w:t>
      </w:r>
      <w:r w:rsidRPr="00BA47A4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В (6) </w:t>
      </w:r>
      <w:r>
        <w:rPr>
          <w:rFonts w:ascii="Times New Roman" w:eastAsia="Times New Roman" w:hAnsi="Times New Roman" w:cs="Times New Roman"/>
          <w:sz w:val="28"/>
        </w:rPr>
        <w:t xml:space="preserve">(горение жидкостей или твердых тел, превращающихся в </w:t>
      </w:r>
      <w:r>
        <w:rPr>
          <w:rFonts w:ascii="Times New Roman" w:eastAsia="Times New Roman" w:hAnsi="Times New Roman" w:cs="Times New Roman"/>
          <w:b/>
          <w:sz w:val="28"/>
        </w:rPr>
        <w:t xml:space="preserve">жидкости(7). </w:t>
      </w:r>
      <w:r>
        <w:rPr>
          <w:rFonts w:ascii="Times New Roman" w:eastAsia="Times New Roman" w:hAnsi="Times New Roman" w:cs="Times New Roman"/>
          <w:sz w:val="28"/>
        </w:rPr>
        <w:t xml:space="preserve">Огнетушитель не может быть применен для тушения веществ, горящих без </w:t>
      </w:r>
      <w:r>
        <w:rPr>
          <w:rFonts w:ascii="Times New Roman" w:eastAsia="Times New Roman" w:hAnsi="Times New Roman" w:cs="Times New Roman"/>
          <w:b/>
          <w:sz w:val="28"/>
        </w:rPr>
        <w:t xml:space="preserve">доступа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воздуха(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8)</w:t>
      </w:r>
      <w:r>
        <w:rPr>
          <w:rFonts w:ascii="Times New Roman" w:eastAsia="Times New Roman" w:hAnsi="Times New Roman" w:cs="Times New Roman"/>
          <w:sz w:val="28"/>
        </w:rPr>
        <w:t xml:space="preserve">, горящих </w:t>
      </w:r>
      <w:r>
        <w:rPr>
          <w:rFonts w:ascii="Times New Roman" w:eastAsia="Times New Roman" w:hAnsi="Times New Roman" w:cs="Times New Roman"/>
          <w:b/>
          <w:sz w:val="28"/>
        </w:rPr>
        <w:t xml:space="preserve">металлов(9) </w:t>
      </w:r>
      <w:r>
        <w:rPr>
          <w:rFonts w:ascii="Times New Roman" w:eastAsia="Times New Roman" w:hAnsi="Times New Roman" w:cs="Times New Roman"/>
          <w:sz w:val="28"/>
        </w:rPr>
        <w:t xml:space="preserve">и </w:t>
      </w:r>
      <w:r>
        <w:rPr>
          <w:rFonts w:ascii="Times New Roman" w:eastAsia="Times New Roman" w:hAnsi="Times New Roman" w:cs="Times New Roman"/>
          <w:b/>
          <w:sz w:val="28"/>
        </w:rPr>
        <w:t>электроустановок.(10)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Ответ внесите в таблицу.</w:t>
      </w:r>
    </w:p>
    <w:p w:rsidR="00CD7532" w:rsidRPr="004C4BE7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8"/>
        <w:gridCol w:w="8267"/>
      </w:tblGrid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воздушно-пенный</w:t>
            </w: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</w:t>
            </w: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твердых</w:t>
            </w: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Органического (природного)</w:t>
            </w: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угли</w:t>
            </w: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жидкости</w:t>
            </w: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Доступа воздуха</w:t>
            </w: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9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металлов</w:t>
            </w: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Электроустановок (Электрооборудования)</w:t>
            </w:r>
          </w:p>
        </w:tc>
      </w:tr>
    </w:tbl>
    <w:p w:rsidR="00CD7532" w:rsidRPr="004C4BE7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Pr="0024399C" w:rsidRDefault="00CD7532" w:rsidP="00CD7532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Оценка задания: Максимальная оценка – 10 баллов, при этом за кажды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й правильный ответ начисляется 1 балл</w:t>
      </w: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24399C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</w:p>
    <w:p w:rsidR="00CD7532" w:rsidRPr="0024399C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При отсутствии ответа баллы не начисляются.</w:t>
      </w:r>
    </w:p>
    <w:p w:rsidR="001D5E44" w:rsidRDefault="001D5E44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A72" w:rsidRDefault="00361A7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CD7532" w:rsidRPr="00456786">
        <w:rPr>
          <w:rFonts w:ascii="Times New Roman" w:hAnsi="Times New Roman" w:cs="Times New Roman"/>
          <w:b/>
          <w:sz w:val="28"/>
          <w:szCs w:val="28"/>
        </w:rPr>
        <w:t>.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 При оказании первой помощи раненым в укрытии в условиях военного времени, ведения военных (боевых) действий мероприятия первой помощи выполняются в определенной последовательности. В первую очередь устраняются критически опасные для жизни раненого состояния, которые без оказания первой помощи могут привести к смерти раненого в течение нескольких минут </w:t>
      </w:r>
      <w:r>
        <w:rPr>
          <w:rFonts w:ascii="Times New Roman" w:hAnsi="Times New Roman" w:cs="Times New Roman"/>
          <w:b/>
          <w:sz w:val="28"/>
          <w:szCs w:val="28"/>
        </w:rPr>
        <w:t>(обозначены буквой «А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456786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  <w:r w:rsidRPr="00456786">
        <w:rPr>
          <w:rFonts w:ascii="Times New Roman" w:hAnsi="Times New Roman" w:cs="Times New Roman"/>
          <w:b/>
          <w:sz w:val="28"/>
          <w:szCs w:val="28"/>
        </w:rPr>
        <w:t xml:space="preserve">. Во вторую очередь проводятся мероприятия по оказанию первой помощи, направленные на устранение состояний, которые без оказания первой помощи могут привести к смерти раненого в течение десятков минут или нескольких часов </w:t>
      </w:r>
      <w:r>
        <w:rPr>
          <w:rFonts w:ascii="Times New Roman" w:hAnsi="Times New Roman" w:cs="Times New Roman"/>
          <w:b/>
          <w:sz w:val="28"/>
          <w:szCs w:val="28"/>
        </w:rPr>
        <w:t>(обозначены буквой «Б»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). В третью очередь проводятся мероприятия по оказанию первой помощи, направленные на устранение состояний, которые без оказания первой помощи могут привести к серьезным нарушениям здоровья или вызвать тяжелые последствия в отдаленном периоде </w:t>
      </w:r>
      <w:r>
        <w:rPr>
          <w:rFonts w:ascii="Times New Roman" w:hAnsi="Times New Roman" w:cs="Times New Roman"/>
          <w:b/>
          <w:sz w:val="28"/>
          <w:szCs w:val="28"/>
        </w:rPr>
        <w:t xml:space="preserve">(обозначены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буквой </w:t>
      </w:r>
      <w:r w:rsidRPr="00456786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  <w:r w:rsidRPr="00456786">
        <w:rPr>
          <w:rFonts w:ascii="Times New Roman" w:hAnsi="Times New Roman" w:cs="Times New Roman"/>
          <w:b/>
          <w:sz w:val="28"/>
          <w:szCs w:val="28"/>
        </w:rPr>
        <w:t>. Определите, к какой группе мероприятий первой помощи относится каждое состояние, представленное ниже в перечне. Запишите в соответствующую графу таблицы порядковый номер состояния. Перечень состояний раненых, требующих оказания первой помощи: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 1. перелом костей таза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2. локальные воздействия высоких и низких температур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3. раны мягких тканей со слабым кровотечением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4.</w:t>
      </w:r>
      <w:r w:rsidRPr="003076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отсутствие сознания 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5. сильное наружное кровотечение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6. ранение грудной клетки с развитием открытого или напряженного пневмоторакса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7. перелом шейного отдела позвоночника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8. переохлаждение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9.</w:t>
      </w:r>
      <w:r w:rsidRPr="003076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повреждения костей, не сопровождающиеся сильным кровотечением 10. отсутствие дыхания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11. нарушение проходимости дыхательных путей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 Ответ: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1D5E44" w:rsidTr="001D5E44">
        <w:tc>
          <w:tcPr>
            <w:tcW w:w="2405" w:type="dxa"/>
          </w:tcPr>
          <w:p w:rsidR="001D5E44" w:rsidRDefault="001D5E44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86">
              <w:rPr>
                <w:rFonts w:ascii="Times New Roman" w:hAnsi="Times New Roman" w:cs="Times New Roman"/>
                <w:b/>
                <w:sz w:val="28"/>
                <w:szCs w:val="28"/>
              </w:rPr>
              <w:t>Группа мероприятий первой помощи</w:t>
            </w:r>
          </w:p>
        </w:tc>
        <w:tc>
          <w:tcPr>
            <w:tcW w:w="6940" w:type="dxa"/>
          </w:tcPr>
          <w:p w:rsidR="001D5E44" w:rsidRDefault="001D5E44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86">
              <w:rPr>
                <w:rFonts w:ascii="Times New Roman" w:hAnsi="Times New Roman" w:cs="Times New Roman"/>
                <w:b/>
                <w:sz w:val="28"/>
                <w:szCs w:val="28"/>
              </w:rPr>
              <w:t>Порядковый номер состояний раненых, требующих оказания первой помощи</w:t>
            </w:r>
          </w:p>
        </w:tc>
      </w:tr>
      <w:tr w:rsidR="001D5E44" w:rsidTr="001D5E44">
        <w:tc>
          <w:tcPr>
            <w:tcW w:w="2405" w:type="dxa"/>
          </w:tcPr>
          <w:p w:rsidR="001D5E44" w:rsidRDefault="001D5E44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6940" w:type="dxa"/>
          </w:tcPr>
          <w:p w:rsidR="001D5E44" w:rsidRDefault="001D5E44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5,4,10,11</w:t>
            </w:r>
          </w:p>
        </w:tc>
      </w:tr>
      <w:tr w:rsidR="001D5E44" w:rsidTr="001D5E44">
        <w:tc>
          <w:tcPr>
            <w:tcW w:w="2405" w:type="dxa"/>
          </w:tcPr>
          <w:p w:rsidR="001D5E44" w:rsidRDefault="001D5E44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6940" w:type="dxa"/>
          </w:tcPr>
          <w:p w:rsidR="001D5E44" w:rsidRDefault="001D5E44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1,7,8,6</w:t>
            </w:r>
          </w:p>
        </w:tc>
      </w:tr>
      <w:tr w:rsidR="001D5E44" w:rsidTr="001D5E44">
        <w:tc>
          <w:tcPr>
            <w:tcW w:w="2405" w:type="dxa"/>
          </w:tcPr>
          <w:p w:rsidR="001D5E44" w:rsidRDefault="001D5E44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</w:t>
            </w:r>
          </w:p>
        </w:tc>
        <w:tc>
          <w:tcPr>
            <w:tcW w:w="6940" w:type="dxa"/>
          </w:tcPr>
          <w:p w:rsidR="001D5E44" w:rsidRDefault="001D5E44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2,3,9</w:t>
            </w:r>
          </w:p>
        </w:tc>
      </w:tr>
    </w:tbl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Оценка задания. Максимальная оценка за правильно выполненное задание – 22 балла, при этом: − за каждый правильный ответ начисляется по 2 балла; − при отсутствии правильных ответов баллы не начисляются.</w:t>
      </w:r>
    </w:p>
    <w:p w:rsidR="00CD7532" w:rsidRPr="00456786" w:rsidRDefault="00CD7532" w:rsidP="00CD7532">
      <w:pPr>
        <w:spacing w:after="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</w:p>
    <w:p w:rsidR="00CD7532" w:rsidRDefault="00361A7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CD7532" w:rsidRPr="00271583">
        <w:rPr>
          <w:rFonts w:ascii="Times New Roman" w:hAnsi="Times New Roman" w:cs="Times New Roman"/>
          <w:b/>
          <w:sz w:val="28"/>
          <w:szCs w:val="28"/>
        </w:rPr>
        <w:t xml:space="preserve">. Внизу перечислены наименования параметра волны прорыва гидротехнических сооружений. В перечне допущены ошибки. </w:t>
      </w:r>
      <w:r w:rsidR="00CD7532">
        <w:rPr>
          <w:rFonts w:ascii="Times New Roman" w:hAnsi="Times New Roman" w:cs="Times New Roman"/>
          <w:b/>
          <w:sz w:val="28"/>
          <w:szCs w:val="28"/>
        </w:rPr>
        <w:t>Впишите в строку ответа ложные утверждения.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 1. Избыточное давление во фронте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>2. Длительность фазы сжатия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15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3. Импульс фазы сжатия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4. Высота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5. Площадь затопления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6. Температура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7. Время действия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8. Длительность прохождения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9. Плотность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10. Время нарастания напряжения в волне до максимума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11. Скорость движения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b/>
          <w:sz w:val="28"/>
          <w:szCs w:val="28"/>
        </w:rPr>
        <w:t>1,2,3,6,7,9,10.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 Оценка задания. </w:t>
      </w:r>
    </w:p>
    <w:p w:rsidR="00CD7532" w:rsidRDefault="00CD7532" w:rsidP="00CD7532">
      <w:pPr>
        <w:spacing w:after="0" w:line="240" w:lineRule="auto"/>
      </w:pPr>
      <w:r w:rsidRPr="00271583">
        <w:rPr>
          <w:rFonts w:ascii="Times New Roman" w:hAnsi="Times New Roman" w:cs="Times New Roman"/>
          <w:b/>
          <w:sz w:val="28"/>
          <w:szCs w:val="28"/>
        </w:rPr>
        <w:t>Максимальная оценка за пр</w:t>
      </w:r>
      <w:r>
        <w:rPr>
          <w:rFonts w:ascii="Times New Roman" w:hAnsi="Times New Roman" w:cs="Times New Roman"/>
          <w:b/>
          <w:sz w:val="28"/>
          <w:szCs w:val="28"/>
        </w:rPr>
        <w:t>авильно выполненное задание –7</w:t>
      </w:r>
      <w:r w:rsidRPr="00271583">
        <w:rPr>
          <w:rFonts w:ascii="Times New Roman" w:hAnsi="Times New Roman" w:cs="Times New Roman"/>
          <w:b/>
          <w:sz w:val="28"/>
          <w:szCs w:val="28"/>
        </w:rPr>
        <w:t xml:space="preserve"> баллов, при этом: − за каждый правильный ответ начисляется по 1 баллу; − при отсутствии правильных ответов баллы не начисляются.</w:t>
      </w:r>
      <w:r w:rsidRPr="00271583">
        <w:t xml:space="preserve"> </w:t>
      </w:r>
    </w:p>
    <w:p w:rsidR="00CD7532" w:rsidRDefault="00CD7532" w:rsidP="00CD7532">
      <w:pPr>
        <w:spacing w:after="0" w:line="240" w:lineRule="auto"/>
      </w:pP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6</w:t>
      </w:r>
      <w:r w:rsidRPr="00271583">
        <w:rPr>
          <w:rFonts w:ascii="Times New Roman" w:hAnsi="Times New Roman" w:cs="Times New Roman"/>
          <w:b/>
          <w:sz w:val="28"/>
          <w:szCs w:val="28"/>
        </w:rPr>
        <w:t xml:space="preserve">. В таблице приведены брутто-формулы химических веществ. Впишите в правый столбец таблицы цифру </w:t>
      </w:r>
      <w:proofErr w:type="gramStart"/>
      <w:r w:rsidRPr="00271583">
        <w:rPr>
          <w:rFonts w:ascii="Times New Roman" w:hAnsi="Times New Roman" w:cs="Times New Roman"/>
          <w:b/>
          <w:sz w:val="28"/>
          <w:szCs w:val="28"/>
        </w:rPr>
        <w:t>« 1</w:t>
      </w:r>
      <w:proofErr w:type="gramEnd"/>
      <w:r w:rsidRPr="00271583">
        <w:rPr>
          <w:rFonts w:ascii="Times New Roman" w:hAnsi="Times New Roman" w:cs="Times New Roman"/>
          <w:b/>
          <w:sz w:val="28"/>
          <w:szCs w:val="28"/>
        </w:rPr>
        <w:t xml:space="preserve"> » соответствующие смертельным отравляющим веществам </w:t>
      </w:r>
      <w:r>
        <w:rPr>
          <w:rFonts w:ascii="Times New Roman" w:hAnsi="Times New Roman" w:cs="Times New Roman"/>
          <w:b/>
          <w:sz w:val="28"/>
          <w:szCs w:val="28"/>
        </w:rPr>
        <w:t>нервнопаралитического действия</w:t>
      </w:r>
      <w:r w:rsidR="001D5E44">
        <w:rPr>
          <w:rFonts w:ascii="Times New Roman" w:hAnsi="Times New Roman" w:cs="Times New Roman"/>
          <w:b/>
          <w:sz w:val="28"/>
          <w:szCs w:val="28"/>
        </w:rPr>
        <w:t>,</w:t>
      </w:r>
      <w:r w:rsidRPr="00271583">
        <w:rPr>
          <w:rFonts w:ascii="Times New Roman" w:hAnsi="Times New Roman" w:cs="Times New Roman"/>
          <w:b/>
          <w:sz w:val="28"/>
          <w:szCs w:val="28"/>
        </w:rPr>
        <w:t xml:space="preserve"> цифру « 2 » соответствующие смертельным отравляющим веществам кожно-нар</w:t>
      </w:r>
      <w:r>
        <w:rPr>
          <w:rFonts w:ascii="Times New Roman" w:hAnsi="Times New Roman" w:cs="Times New Roman"/>
          <w:b/>
          <w:sz w:val="28"/>
          <w:szCs w:val="28"/>
        </w:rPr>
        <w:t xml:space="preserve">ывного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общеядовитого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действия, цифру «3» соответствующие безопасным веществам.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91"/>
        <w:gridCol w:w="4654"/>
      </w:tblGrid>
      <w:tr w:rsidR="00CD7532" w:rsidTr="00344056">
        <w:tc>
          <w:tcPr>
            <w:tcW w:w="4691" w:type="dxa"/>
          </w:tcPr>
          <w:p w:rsidR="00CD7532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583">
              <w:rPr>
                <w:rFonts w:ascii="Times New Roman" w:hAnsi="Times New Roman" w:cs="Times New Roman"/>
                <w:b/>
                <w:sz w:val="28"/>
                <w:szCs w:val="28"/>
              </w:rPr>
              <w:t>Брутто-формула</w:t>
            </w:r>
          </w:p>
        </w:tc>
        <w:tc>
          <w:tcPr>
            <w:tcW w:w="4654" w:type="dxa"/>
          </w:tcPr>
          <w:p w:rsidR="00CD7532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CD7532" w:rsidTr="00344056">
        <w:tc>
          <w:tcPr>
            <w:tcW w:w="4691" w:type="dxa"/>
          </w:tcPr>
          <w:p w:rsidR="00CD7532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583">
              <w:rPr>
                <w:rFonts w:ascii="Times New Roman" w:hAnsi="Times New Roman" w:cs="Times New Roman"/>
                <w:b/>
                <w:sz w:val="28"/>
                <w:szCs w:val="28"/>
              </w:rPr>
              <w:t>C7H16PO2F</w:t>
            </w:r>
          </w:p>
        </w:tc>
        <w:tc>
          <w:tcPr>
            <w:tcW w:w="4654" w:type="dxa"/>
          </w:tcPr>
          <w:p w:rsidR="00CD7532" w:rsidRPr="007A6A5A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</w:tr>
      <w:tr w:rsidR="00CD7532" w:rsidTr="00344056">
        <w:tc>
          <w:tcPr>
            <w:tcW w:w="4691" w:type="dxa"/>
          </w:tcPr>
          <w:p w:rsidR="00CD7532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C3H8O3 </w:t>
            </w:r>
          </w:p>
        </w:tc>
        <w:tc>
          <w:tcPr>
            <w:tcW w:w="4654" w:type="dxa"/>
          </w:tcPr>
          <w:p w:rsidR="00CD7532" w:rsidRPr="007A6A5A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</w:tr>
      <w:tr w:rsidR="00CD7532" w:rsidTr="00344056">
        <w:tc>
          <w:tcPr>
            <w:tcW w:w="4691" w:type="dxa"/>
          </w:tcPr>
          <w:p w:rsidR="00CD7532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583">
              <w:rPr>
                <w:rFonts w:ascii="Times New Roman" w:hAnsi="Times New Roman" w:cs="Times New Roman"/>
                <w:b/>
                <w:sz w:val="28"/>
                <w:szCs w:val="28"/>
              </w:rPr>
              <w:t>C2H2AsCl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</w:p>
        </w:tc>
        <w:tc>
          <w:tcPr>
            <w:tcW w:w="4654" w:type="dxa"/>
          </w:tcPr>
          <w:p w:rsidR="00CD7532" w:rsidRPr="007A6A5A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CD7532" w:rsidTr="00344056">
        <w:tc>
          <w:tcPr>
            <w:tcW w:w="4691" w:type="dxa"/>
          </w:tcPr>
          <w:p w:rsidR="00CD7532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583">
              <w:rPr>
                <w:rFonts w:ascii="Times New Roman" w:hAnsi="Times New Roman" w:cs="Times New Roman"/>
                <w:b/>
                <w:sz w:val="28"/>
                <w:szCs w:val="28"/>
              </w:rPr>
              <w:t>C4H10PO2F</w:t>
            </w:r>
          </w:p>
        </w:tc>
        <w:tc>
          <w:tcPr>
            <w:tcW w:w="4654" w:type="dxa"/>
          </w:tcPr>
          <w:p w:rsidR="00CD7532" w:rsidRPr="007A6A5A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</w:tr>
      <w:tr w:rsidR="00CD7532" w:rsidTr="00344056">
        <w:tc>
          <w:tcPr>
            <w:tcW w:w="4691" w:type="dxa"/>
          </w:tcPr>
          <w:p w:rsidR="00CD7532" w:rsidRPr="007A6A5A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NaHCO3</w:t>
            </w:r>
          </w:p>
        </w:tc>
        <w:tc>
          <w:tcPr>
            <w:tcW w:w="4654" w:type="dxa"/>
          </w:tcPr>
          <w:p w:rsidR="00CD7532" w:rsidRPr="007A6A5A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</w:tr>
      <w:tr w:rsidR="00CD7532" w:rsidTr="00344056">
        <w:tc>
          <w:tcPr>
            <w:tcW w:w="4691" w:type="dxa"/>
          </w:tcPr>
          <w:p w:rsidR="00CD7532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583">
              <w:rPr>
                <w:rFonts w:ascii="Times New Roman" w:hAnsi="Times New Roman" w:cs="Times New Roman"/>
                <w:b/>
                <w:sz w:val="28"/>
                <w:szCs w:val="28"/>
              </w:rPr>
              <w:t>C4H8SCl2</w:t>
            </w:r>
          </w:p>
        </w:tc>
        <w:tc>
          <w:tcPr>
            <w:tcW w:w="4654" w:type="dxa"/>
          </w:tcPr>
          <w:p w:rsidR="00CD7532" w:rsidRPr="007A6A5A" w:rsidRDefault="00CD7532" w:rsidP="00FC739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</w:tbl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 Оценка задания. Максимальная оценка за пр</w:t>
      </w:r>
      <w:r w:rsidR="00344056">
        <w:rPr>
          <w:rFonts w:ascii="Times New Roman" w:hAnsi="Times New Roman" w:cs="Times New Roman"/>
          <w:b/>
          <w:sz w:val="28"/>
          <w:szCs w:val="28"/>
        </w:rPr>
        <w:t>авильно выполненное задание – 18 баллов</w:t>
      </w:r>
      <w:r w:rsidRPr="00271583">
        <w:rPr>
          <w:rFonts w:ascii="Times New Roman" w:hAnsi="Times New Roman" w:cs="Times New Roman"/>
          <w:b/>
          <w:sz w:val="28"/>
          <w:szCs w:val="28"/>
        </w:rPr>
        <w:t>, при этом: − за каждый правильный ответ начисляется по 3 балла; − при отсутствии правильн</w:t>
      </w:r>
      <w:r>
        <w:rPr>
          <w:rFonts w:ascii="Times New Roman" w:hAnsi="Times New Roman" w:cs="Times New Roman"/>
          <w:b/>
          <w:sz w:val="28"/>
          <w:szCs w:val="28"/>
        </w:rPr>
        <w:t xml:space="preserve">ых ответов баллы не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начисляются, если в графе «Ответ» указанно более одного ответа, включая правильный, баллы не начисляются.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4.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Определите  один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правильный ответ.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"/>
        <w:gridCol w:w="7469"/>
        <w:gridCol w:w="1105"/>
      </w:tblGrid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п/п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Тестовое задание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Макс. балл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Arial" w:hAnsi="Arial" w:cs="Arial"/>
                <w:color w:val="3B4256"/>
                <w:sz w:val="26"/>
                <w:szCs w:val="26"/>
              </w:rPr>
              <w:t> </w:t>
            </w:r>
            <w:r w:rsidRPr="00DE00E8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 xml:space="preserve">Ограниченная территория, в пределах которой в результате непосредственного воздействия поражающих факторов источника чрезвычайной ситуации произошли массовая гибель или поражение людей, сельскохозяйственных животных и растений; разрушены и повреждены здания и сооружения, а также нанесён ущерб окружающей </w:t>
            </w:r>
            <w:proofErr w:type="gramStart"/>
            <w:r w:rsidRPr="00DE00E8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>среде</w:t>
            </w:r>
            <w:r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>это</w:t>
            </w:r>
            <w:proofErr w:type="gramEnd"/>
            <w:r>
              <w:rPr>
                <w:rFonts w:ascii="Arial" w:eastAsia="Arial" w:hAnsi="Arial" w:cs="Arial"/>
                <w:color w:val="333333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зона повышенного риска;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локализованное бедствие;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очаг поражения; 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зона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агрокатастрофы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86329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>Загрязнение, возникающее в результате деятельности людей, в том числе их прямого или косвенного влияния на интенсивность природного загрязнения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 xml:space="preserve"> это: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а) трагическая случайность;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антропогенное загрязнение;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экологическая катастрофа; </w:t>
            </w:r>
          </w:p>
          <w:p w:rsidR="00CD7532" w:rsidRPr="00886329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чрезвычайное происшествие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886329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86329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>Части движущейся кромки между фронтом и тылом пожара</w:t>
            </w:r>
            <w:r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 xml:space="preserve"> это: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частично безопасное пространство;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наиболее безопасное пространство;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границы очага возгорания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фланги пожара</w:t>
            </w:r>
          </w:p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3344C0" w:rsidP="00FC7395">
            <w:pPr>
              <w:spacing w:after="0" w:line="240" w:lineRule="auto"/>
              <w:rPr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Дублирующий дорожный знак устанавливается</w:t>
            </w:r>
            <w:r w:rsidR="00CD7532">
              <w:rPr>
                <w:color w:val="000000"/>
                <w:sz w:val="30"/>
                <w:szCs w:val="30"/>
                <w:shd w:val="clear" w:color="auto" w:fill="FFFFFF"/>
              </w:rPr>
              <w:t>:</w:t>
            </w:r>
          </w:p>
          <w:p w:rsidR="00CD7532" w:rsidRDefault="003344C0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при ограниченной видимости;</w:t>
            </w:r>
          </w:p>
          <w:p w:rsidR="00CD7532" w:rsidRDefault="003344C0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в том же поперечном сечении дороги, что и основной знак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CD7532" w:rsidRDefault="003344C0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на противоположной стороне тротуара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CD7532" w:rsidRDefault="003344C0" w:rsidP="00FC7395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г)при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отсутствии основного знака 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3344C0" w:rsidP="00FC7395">
            <w:pPr>
              <w:spacing w:after="0" w:line="240" w:lineRule="auto"/>
              <w:rPr>
                <w:rFonts w:ascii="Times New Roman" w:hAnsi="Times New Roman" w:cs="Times New Roman"/>
                <w:color w:val="1E1E1E"/>
                <w:spacing w:val="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>Начало пожароопасного сезона в лесу устанавливается</w:t>
            </w:r>
            <w:r w:rsidR="00CD7532">
              <w:rPr>
                <w:rFonts w:ascii="Times New Roman" w:hAnsi="Times New Roman" w:cs="Times New Roman"/>
                <w:color w:val="1E1E1E"/>
                <w:spacing w:val="1"/>
                <w:sz w:val="28"/>
                <w:szCs w:val="28"/>
                <w:shd w:val="clear" w:color="auto" w:fill="FFFFFF"/>
              </w:rPr>
              <w:t>:</w:t>
            </w:r>
          </w:p>
          <w:p w:rsidR="00CD7532" w:rsidRDefault="003344C0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нормативным актом региона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CD7532" w:rsidRDefault="003344C0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указом регионального отдела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МЧС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 xml:space="preserve"> ;</w:t>
            </w:r>
            <w:proofErr w:type="gramEnd"/>
          </w:p>
          <w:p w:rsidR="00CD7532" w:rsidRDefault="003344C0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в) приказом министерства обороны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РФ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 xml:space="preserve"> ;</w:t>
            </w:r>
            <w:proofErr w:type="gramEnd"/>
          </w:p>
          <w:p w:rsidR="00CD7532" w:rsidRDefault="003344C0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7F7DD8">
              <w:rPr>
                <w:rFonts w:ascii="Times New Roman" w:eastAsia="Times New Roman" w:hAnsi="Times New Roman" w:cs="Times New Roman"/>
                <w:sz w:val="28"/>
              </w:rPr>
              <w:t>администрацией образовательного учреждения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C065BF" w:rsidRDefault="007F7DD8" w:rsidP="00FC7395">
            <w:pPr>
              <w:spacing w:after="0" w:line="240" w:lineRule="auto"/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>Территория или акватория, на которой существует опасность воздействия поражающих факторов от источника ЧС называется:</w:t>
            </w:r>
            <w:r w:rsidRPr="00C065BF"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CD7532" w:rsidRDefault="007F7DD8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зона отчуждения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CD7532" w:rsidRDefault="007F7DD8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объект пристального контроля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CD7532" w:rsidRDefault="007F7DD8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территория поражения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CD7532" w:rsidRDefault="007F7DD8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зона риска</w:t>
            </w:r>
            <w:r w:rsidR="00CD7532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В условиях вынужденного автономного существования наименее эффективным способом приготовления мясных и рыбных продуктов с точки зрения сохранения питательных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свойств  является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варка;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запекание;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жарка на открытом огне;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копчение.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Индекс массы тела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( соотношение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массы тела и роста в метрах), равный 31,5 соответствует: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норме;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недостатку веса;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ожирению 1 степени;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избыточному весу</w:t>
            </w:r>
          </w:p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Повязка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Дезо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не предназначена для наложения при: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травмах ключицы;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вывихах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плеча ;</w:t>
            </w:r>
            <w:proofErr w:type="gramEnd"/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в реабилитационный период;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ранениях брюшной полости.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Если вы зимой провалились под лед и сумели выбраться, то в первую очередь для удаления воды из одежды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необходимо::</w:t>
            </w:r>
            <w:proofErr w:type="gramEnd"/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поваляться в снегу;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выжать промокшую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одежду ;</w:t>
            </w:r>
            <w:proofErr w:type="gramEnd"/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развести огонь и просушиться;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вылить воду из обуви.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При оказании первой помощи в условиях боевых действий в первую очередь при наличии нескольких раненных помощь оказывается: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старшему по званию (командиру группы);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способному вести боевые действия (оказывать первую помощь);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имеющему наиболее тяжелые ранения;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имеющему травмы (ранения ) головы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6D4A1D1C" wp14:editId="4F4BB41B">
                  <wp:extent cx="3296356" cy="2259068"/>
                  <wp:effectExtent l="0" t="0" r="0" b="8255"/>
                  <wp:docPr id="2" name="Рисунок 2" descr="https://avatars.mds.yandex.net/i?id=9792e945d8cd3ab36f1464ea8d106c049cfa6c9e-524343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9792e945d8cd3ab36f1464ea8d106c049cfa6c9e-524343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735" cy="227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Данная противопехотная фугасная мина нажимного действия является: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сигнальной;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самоликвидирующейся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симулятивной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(учебной);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стандартной.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</w:tbl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Определите все правильные ответы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172"/>
        <w:gridCol w:w="873"/>
        <w:gridCol w:w="786"/>
        <w:gridCol w:w="786"/>
      </w:tblGrid>
      <w:tr w:rsidR="00CD7532" w:rsidTr="00FC739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 подробном осмотре раненного прежде всего проводится осмотр: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живота;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головы;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груди;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таза;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шеи.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  <w:tr w:rsidR="00CD7532" w:rsidTr="00FC739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Критически опасными угрозами жизни раненного являются: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ранения артерий и вен;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удушье;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переохлаждение;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кровотечение;</w:t>
            </w:r>
          </w:p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  <w:tr w:rsidR="00CD7532" w:rsidTr="00FC739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В Универсальный алгоритм оказания первой помощи, вступивший в силу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01.09.2024  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входят действия: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а) перемещение и транспортировка пострадавшего;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проверка пульса на бедренной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артерии ;</w:t>
            </w:r>
            <w:proofErr w:type="gramEnd"/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оказание помощи в принятии пострадавшим лекарственных препаратов;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проверка пульса на сонной артерии.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  <w:tr w:rsidR="00CD7532" w:rsidTr="00FC739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 вынужденной ночевке в лесу в августе в средней полосе России главную опасность представляют: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а) переохлаждение;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дикие хищники;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недостаток воды (обезвоживание);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голод (недостаток пищи); 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инфекционные заболевания.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lastRenderedPageBreak/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  <w:tr w:rsidR="00CD7532" w:rsidTr="00FC739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Признаками переохлаждения являются: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учащенный пульс;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редкое дыхание;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хрипы при вдохе;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сонливость; 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аритмия.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  <w:tr w:rsidR="00CD7532" w:rsidRPr="005375BC" w:rsidTr="00FC739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5375BC" w:rsidRDefault="00CD7532" w:rsidP="00FC7395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5375BC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Под безвозвратными потерями подразумеваются: </w:t>
            </w:r>
          </w:p>
          <w:p w:rsidR="00CD7532" w:rsidRPr="00A13FCE" w:rsidRDefault="00CD7532" w:rsidP="00FC73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а) </w:t>
            </w:r>
            <w:r w:rsidRPr="00A13FC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люди, погибшие в результате чрезвычайных ситуаций или военных действий; </w:t>
            </w:r>
          </w:p>
          <w:p w:rsidR="00CD7532" w:rsidRPr="00A13FCE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б) перешедшие на сторону противника; </w:t>
            </w:r>
          </w:p>
          <w:p w:rsidR="00CD7532" w:rsidRPr="00A13FCE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в) военнослужащие, утратившие документы;</w:t>
            </w:r>
          </w:p>
          <w:p w:rsidR="00CD7532" w:rsidRPr="00A13FCE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г) раненные, пробывшие на лечении более 1 месяца; </w:t>
            </w:r>
          </w:p>
          <w:p w:rsidR="00CD7532" w:rsidRPr="005375BC" w:rsidRDefault="00CD7532" w:rsidP="00FC7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д) </w:t>
            </w:r>
            <w:r w:rsidRPr="00A13FC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пропавшие без вести</w:t>
            </w:r>
            <w:r w:rsidRPr="005375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5375BC" w:rsidRDefault="00CD7532" w:rsidP="00FC7395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Pr="005375BC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Pr="005375BC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  <w:tr w:rsidR="00CD7532" w:rsidTr="00FC739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Неустойчивыми (неточными) способами ориентирования являются: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созвездие Южный крест;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расположение муравейников;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Полярная звезда;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г) годовые кольца на деревьях; 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расположение созвездия Ориона.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  <w:tr w:rsidR="00CD7532" w:rsidTr="00FC739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 2025 году наибольшее количество смертей во время дорожно-транспортных происшествий произошло при: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ненадлежащем состоянии дорожного покрытия;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выезде на встречную полосу;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нарушении скоростного режима;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г) при эксплуатации неисправного транспортного средства;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д) отсутствии освещения на проезжей части.</w:t>
            </w:r>
          </w:p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  <w:tr w:rsidR="00CD7532" w:rsidTr="00FC739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454EB8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>Среди погибших от не смертельных ранений основную массу составляют:</w:t>
            </w:r>
          </w:p>
          <w:p w:rsidR="00CD7532" w:rsidRDefault="00CD7532" w:rsidP="00FC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  <w:t xml:space="preserve"> а)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  <w:t>погибшие от потери крови;</w:t>
            </w:r>
          </w:p>
          <w:p w:rsidR="00CD7532" w:rsidRPr="00454EB8" w:rsidRDefault="00CD7532" w:rsidP="00FC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погибшие от болевого шока;</w:t>
            </w:r>
          </w:p>
          <w:p w:rsidR="00CD7532" w:rsidRPr="00454EB8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  <w:t>в) погибшие в результате заражения крови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  <w:t>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г)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 xml:space="preserve"> погибшие от развития напряженного пневмоторакса;</w:t>
            </w:r>
          </w:p>
          <w:p w:rsidR="00CD7532" w:rsidRPr="00454EB8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д) погибшие в результате развития жировой эмболии (при травме таза).</w:t>
            </w:r>
          </w:p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lastRenderedPageBreak/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</w:tbl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Ключи (тестовая часть)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4"/>
        <w:gridCol w:w="887"/>
        <w:gridCol w:w="890"/>
        <w:gridCol w:w="897"/>
        <w:gridCol w:w="889"/>
        <w:gridCol w:w="887"/>
        <w:gridCol w:w="887"/>
        <w:gridCol w:w="890"/>
        <w:gridCol w:w="887"/>
        <w:gridCol w:w="889"/>
      </w:tblGrid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 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г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г</w:t>
            </w:r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б,д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а,в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а,д</w:t>
            </w:r>
            <w:proofErr w:type="spellEnd"/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б,в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а,б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Общее количество баллов за задания тестовую часть – 60 баллов.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Общее количество баллов за теоретическую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часть  –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150 баллов.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</w:rPr>
        <w:t>Примечание:</w:t>
      </w:r>
    </w:p>
    <w:p w:rsidR="00CD7532" w:rsidRDefault="00CD7532" w:rsidP="00CD7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а) в тестовых заданиях с определением одного ответа за верный ответ начисляется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2 балла</w:t>
      </w:r>
      <w:r>
        <w:rPr>
          <w:rFonts w:ascii="Times New Roman" w:eastAsia="Times New Roman" w:hAnsi="Times New Roman" w:cs="Times New Roman"/>
          <w:color w:val="000000"/>
          <w:sz w:val="32"/>
        </w:rPr>
        <w:t>;</w:t>
      </w:r>
    </w:p>
    <w:p w:rsidR="00CD7532" w:rsidRDefault="00CD7532" w:rsidP="00CD7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б) в тестовых заданиях с определением нескольких ответов за каждый верный ответ начисляется по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2 балла</w:t>
      </w:r>
      <w:r>
        <w:rPr>
          <w:rFonts w:ascii="Times New Roman" w:eastAsia="Times New Roman" w:hAnsi="Times New Roman" w:cs="Times New Roman"/>
          <w:color w:val="000000"/>
          <w:sz w:val="32"/>
        </w:rPr>
        <w:t xml:space="preserve"> (например, если участник отметил один из двух верных ответов и один неверный ответ, то он получает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2 балла</w:t>
      </w:r>
      <w:r>
        <w:rPr>
          <w:rFonts w:ascii="Times New Roman" w:eastAsia="Times New Roman" w:hAnsi="Times New Roman" w:cs="Times New Roman"/>
          <w:color w:val="000000"/>
          <w:sz w:val="32"/>
        </w:rPr>
        <w:t>);</w:t>
      </w:r>
    </w:p>
    <w:p w:rsidR="00CD7532" w:rsidRDefault="00CD7532" w:rsidP="00CD7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в) при оценке заданий,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0 баллов</w:t>
      </w:r>
      <w:r>
        <w:rPr>
          <w:rFonts w:ascii="Times New Roman" w:eastAsia="Times New Roman" w:hAnsi="Times New Roman" w:cs="Times New Roman"/>
          <w:color w:val="000000"/>
          <w:sz w:val="32"/>
        </w:rPr>
        <w:t xml:space="preserve"> выставляется за отсутствие правильных ответов, а также, если участником отмечено большее количество ответов, чем предусмотрено в ключе (в том числе правильные) или все ответы.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555A7" w:rsidRDefault="009031DB"/>
    <w:sectPr w:rsidR="00955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388F"/>
    <w:multiLevelType w:val="multilevel"/>
    <w:tmpl w:val="287A13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37F60F8C"/>
    <w:multiLevelType w:val="multilevel"/>
    <w:tmpl w:val="5A841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DD04DA"/>
    <w:multiLevelType w:val="multilevel"/>
    <w:tmpl w:val="7EF850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97"/>
    <w:rsid w:val="000643E4"/>
    <w:rsid w:val="000B1630"/>
    <w:rsid w:val="001B53B5"/>
    <w:rsid w:val="001D5E44"/>
    <w:rsid w:val="003344C0"/>
    <w:rsid w:val="00344056"/>
    <w:rsid w:val="00361A72"/>
    <w:rsid w:val="0037249C"/>
    <w:rsid w:val="00496597"/>
    <w:rsid w:val="007F7DD8"/>
    <w:rsid w:val="00870506"/>
    <w:rsid w:val="009031DB"/>
    <w:rsid w:val="009C5C47"/>
    <w:rsid w:val="00CD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EFF1C1ED-6DE6-4B14-A724-1CB8A0CB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75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753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D753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B16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9</cp:revision>
  <dcterms:created xsi:type="dcterms:W3CDTF">2025-10-12T14:46:00Z</dcterms:created>
  <dcterms:modified xsi:type="dcterms:W3CDTF">2025-11-05T11:24:00Z</dcterms:modified>
</cp:coreProperties>
</file>