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63AF" w:rsidRPr="000A2A4B" w:rsidRDefault="002963AF" w:rsidP="002963AF">
      <w:pPr>
        <w:spacing w:line="240" w:lineRule="auto"/>
        <w:ind w:right="20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A2A4B">
        <w:rPr>
          <w:rFonts w:ascii="Times New Roman" w:eastAsia="Times New Roman" w:hAnsi="Times New Roman" w:cs="Times New Roman"/>
          <w:sz w:val="24"/>
          <w:szCs w:val="24"/>
        </w:rPr>
        <w:t>ВСЕРОССИЙСКАЯ ОЛИМПИАДА ШКОЛЬНИКОВ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ОБЗР 2025 год</w:t>
      </w:r>
    </w:p>
    <w:p w:rsidR="002963AF" w:rsidRDefault="002963AF" w:rsidP="002963AF">
      <w:pPr>
        <w:spacing w:line="240" w:lineRule="auto"/>
        <w:ind w:right="20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МУНИЦИПАЛЬНЫЙ</w:t>
      </w:r>
      <w:r w:rsidRPr="000A2A4B">
        <w:rPr>
          <w:rFonts w:ascii="Times New Roman" w:eastAsia="Times New Roman" w:hAnsi="Times New Roman" w:cs="Times New Roman"/>
          <w:sz w:val="24"/>
          <w:szCs w:val="24"/>
        </w:rPr>
        <w:t xml:space="preserve"> ЭТАП. </w:t>
      </w:r>
    </w:p>
    <w:p w:rsidR="002963AF" w:rsidRDefault="002963AF" w:rsidP="002963AF">
      <w:pPr>
        <w:spacing w:line="240" w:lineRule="auto"/>
        <w:ind w:right="200"/>
        <w:contextualSpacing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Pr="000A2A4B">
        <w:rPr>
          <w:rFonts w:ascii="Times New Roman" w:eastAsia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7532" w:rsidRPr="000643E4" w:rsidRDefault="00CD7532" w:rsidP="006F5483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 1.  </w:t>
      </w:r>
      <w:bookmarkStart w:id="0" w:name="_GoBack"/>
      <w:bookmarkEnd w:id="0"/>
      <w:r>
        <w:object w:dxaOrig="8980" w:dyaOrig="6735">
          <v:rect id="rectole0000000000" o:spid="_x0000_i1025" style="width:450.4pt;height:336.55pt" o:ole="" o:preferrelative="t" stroked="f">
            <v:imagedata r:id="rId5" o:title=""/>
          </v:rect>
          <o:OLEObject Type="Embed" ProgID="StaticMetafile" ShapeID="rectole0000000000" DrawAspect="Content" ObjectID="_1823862138" r:id="rId6"/>
        </w:object>
      </w:r>
      <w:r>
        <w:object w:dxaOrig="8980" w:dyaOrig="5049">
          <v:rect id="rectole0000000001" o:spid="_x0000_i1026" style="width:450.4pt;height:252.85pt" o:ole="" o:preferrelative="t" stroked="f">
            <v:imagedata r:id="rId7" o:title=""/>
          </v:rect>
          <o:OLEObject Type="Embed" ProgID="StaticMetafile" ShapeID="rectole0000000001" DrawAspect="Content" ObjectID="_1823862139" r:id="rId8"/>
        </w:object>
      </w:r>
      <w:r>
        <w:rPr>
          <w:rFonts w:ascii="Times New Roman" w:eastAsia="Times New Roman" w:hAnsi="Times New Roman" w:cs="Times New Roman"/>
          <w:b/>
          <w:sz w:val="28"/>
        </w:rPr>
        <w:t xml:space="preserve">Рассмотрите изображение. Перед вами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- </w:t>
      </w:r>
      <w:r>
        <w:rPr>
          <w:rFonts w:ascii="Arial" w:eastAsia="Arial" w:hAnsi="Arial" w:cs="Arial"/>
          <w:color w:val="262626"/>
          <w:sz w:val="24"/>
        </w:rPr>
        <w:t xml:space="preserve">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грандиозный</w:t>
      </w:r>
      <w:proofErr w:type="gramEnd"/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мемориальный  комплекс, открытый 10 сентября 1967 года. Летом 2014 года на землю Донбасса вновь пришла война. Шли ожесточённые сражения между ополченцами Донецкой Народной Республики и украинскими боевиками. Во время боёв мемориальный комплекс сильно пострадал, большая часть композиций была уничтожена. В ходе восстановления мемориала в 2022 году </w:t>
      </w: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lastRenderedPageBreak/>
        <w:t>к историческим пилонам добавили новые рельефы, посвящённые героям Донецкой Народной Республики и событиям 2014 года.</w:t>
      </w:r>
    </w:p>
    <w:p w:rsidR="00CD7532" w:rsidRPr="000643E4" w:rsidRDefault="00CD7532" w:rsidP="006F5483">
      <w:pPr>
        <w:spacing w:before="100" w:after="100" w:line="240" w:lineRule="auto"/>
        <w:jc w:val="both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>Летом 2022 года реконструкцией мемориала занялось Министерство обороны Российской Федерации при участии Российского военно-исторического общества. Работа заняла 90 дней, после чего мемориальный комплекс был открыт.</w:t>
      </w:r>
    </w:p>
    <w:p w:rsidR="00CD7532" w:rsidRPr="00B947F4" w:rsidRDefault="00CD7532" w:rsidP="00B947F4">
      <w:pPr>
        <w:pStyle w:val="a5"/>
        <w:numPr>
          <w:ilvl w:val="1"/>
          <w:numId w:val="2"/>
        </w:numPr>
        <w:spacing w:before="100" w:after="10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 w:rsidRPr="00B947F4">
        <w:rPr>
          <w:rFonts w:ascii="Times New Roman" w:eastAsia="Arial" w:hAnsi="Times New Roman" w:cs="Times New Roman"/>
          <w:b/>
          <w:color w:val="262626"/>
          <w:sz w:val="28"/>
          <w:szCs w:val="28"/>
        </w:rPr>
        <w:t>На территории какого города располагается данный мемориальный комплекс</w:t>
      </w:r>
      <w:r w:rsidRPr="00B947F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? </w:t>
      </w:r>
      <w:r w:rsidR="007362D4" w:rsidRPr="00B947F4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>________________________________</w:t>
      </w:r>
      <w:proofErr w:type="gramStart"/>
      <w:r w:rsidR="007362D4" w:rsidRPr="00B947F4">
        <w:rPr>
          <w:rFonts w:ascii="Times New Roman" w:eastAsia="Arial" w:hAnsi="Times New Roman" w:cs="Times New Roman"/>
          <w:b/>
          <w:i/>
          <w:color w:val="262626"/>
          <w:sz w:val="28"/>
          <w:szCs w:val="28"/>
        </w:rPr>
        <w:t>_</w:t>
      </w:r>
      <w:r w:rsidRPr="00B947F4">
        <w:rPr>
          <w:rFonts w:ascii="Times New Roman" w:eastAsia="Arial" w:hAnsi="Times New Roman" w:cs="Times New Roman"/>
          <w:color w:val="262626"/>
          <w:sz w:val="28"/>
          <w:szCs w:val="28"/>
        </w:rPr>
        <w:t>(</w:t>
      </w:r>
      <w:proofErr w:type="gramEnd"/>
      <w:r w:rsidRPr="00B947F4">
        <w:rPr>
          <w:rFonts w:ascii="Times New Roman" w:eastAsia="Arial" w:hAnsi="Times New Roman" w:cs="Times New Roman"/>
          <w:i/>
          <w:color w:val="262626"/>
          <w:sz w:val="28"/>
          <w:szCs w:val="28"/>
        </w:rPr>
        <w:t>10 баллов</w:t>
      </w:r>
      <w:r w:rsidRPr="00B947F4">
        <w:rPr>
          <w:rFonts w:ascii="Times New Roman" w:eastAsia="Arial" w:hAnsi="Times New Roman" w:cs="Times New Roman"/>
          <w:color w:val="262626"/>
          <w:sz w:val="28"/>
          <w:szCs w:val="28"/>
        </w:rPr>
        <w:t>)</w:t>
      </w:r>
    </w:p>
    <w:p w:rsidR="00CD7532" w:rsidRPr="000643E4" w:rsidRDefault="00B947F4" w:rsidP="00B947F4">
      <w:pPr>
        <w:spacing w:before="100" w:after="100" w:line="240" w:lineRule="auto"/>
        <w:ind w:left="720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1.2 4 </w:t>
      </w:r>
      <w:r w:rsidR="00CD7532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пилона право</w:t>
      </w:r>
      <w:r w:rsidR="007362D4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й стороны посвящены</w:t>
      </w:r>
      <w:r w:rsidR="007362D4">
        <w:rPr>
          <w:rFonts w:ascii="Times New Roman" w:eastAsia="Arial" w:hAnsi="Times New Roman" w:cs="Times New Roman"/>
          <w:color w:val="262626"/>
          <w:sz w:val="28"/>
          <w:szCs w:val="28"/>
        </w:rPr>
        <w:t>________________________________________________________________________________________________________________</w:t>
      </w:r>
      <w:r w:rsidR="00EB738E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  <w:r w:rsidR="00CD7532" w:rsidRPr="006F5483">
        <w:rPr>
          <w:rFonts w:ascii="Times New Roman" w:eastAsia="Arial" w:hAnsi="Times New Roman" w:cs="Times New Roman"/>
          <w:color w:val="262626"/>
          <w:sz w:val="28"/>
          <w:szCs w:val="28"/>
        </w:rPr>
        <w:t>(</w:t>
      </w:r>
      <w:r w:rsidR="00CD7532"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8 баллов, по 2 балла за каждый правильный ответ)</w:t>
      </w:r>
      <w:r w:rsidR="00CD7532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                                               </w:t>
      </w:r>
    </w:p>
    <w:p w:rsidR="00CD7532" w:rsidRPr="000643E4" w:rsidRDefault="00B947F4" w:rsidP="00CD7532">
      <w:pPr>
        <w:spacing w:before="100" w:after="10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1.3</w:t>
      </w:r>
      <w:r w:rsidR="007362D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="00CD7532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3 пилона левой стороны посвящены</w:t>
      </w:r>
      <w:r w:rsidR="00CD7532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  <w:r w:rsidR="007362D4">
        <w:rPr>
          <w:rFonts w:ascii="Times New Roman" w:eastAsia="Arial" w:hAnsi="Times New Roman" w:cs="Times New Roman"/>
          <w:b/>
          <w:color w:val="262626"/>
          <w:sz w:val="28"/>
          <w:szCs w:val="28"/>
        </w:rPr>
        <w:t>_________________________________________________________________</w:t>
      </w:r>
      <w:r w:rsidR="00CD7532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="00CD7532"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(5 баллов за правильный или аналогичный правильному ответ,),</w:t>
      </w:r>
    </w:p>
    <w:p w:rsidR="00CD7532" w:rsidRPr="000643E4" w:rsidRDefault="00B947F4" w:rsidP="00CD7532">
      <w:pPr>
        <w:spacing w:before="100" w:after="100" w:line="240" w:lineRule="auto"/>
        <w:rPr>
          <w:rFonts w:ascii="Times New Roman" w:eastAsia="Arial" w:hAnsi="Times New Roman" w:cs="Times New Roman"/>
          <w:i/>
          <w:color w:val="262626"/>
          <w:sz w:val="28"/>
          <w:szCs w:val="28"/>
        </w:rPr>
      </w:pP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1.</w:t>
      </w:r>
      <w:r w:rsidR="00CD7532" w:rsidRPr="000643E4">
        <w:rPr>
          <w:rFonts w:ascii="Times New Roman" w:eastAsia="Arial" w:hAnsi="Times New Roman" w:cs="Times New Roman"/>
          <w:b/>
          <w:color w:val="262626"/>
          <w:sz w:val="28"/>
          <w:szCs w:val="28"/>
        </w:rPr>
        <w:t>4</w:t>
      </w:r>
      <w:r w:rsidR="007362D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  <w:r w:rsidR="008C0288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Какой регион взял шефство над данным </w:t>
      </w:r>
      <w:proofErr w:type="gramStart"/>
      <w:r w:rsidR="008C0288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городом?</w:t>
      </w:r>
      <w:r w:rsidR="007362D4">
        <w:rPr>
          <w:rFonts w:ascii="Times New Roman" w:eastAsia="Arial" w:hAnsi="Times New Roman" w:cs="Times New Roman"/>
          <w:color w:val="262626"/>
          <w:sz w:val="28"/>
          <w:szCs w:val="28"/>
        </w:rPr>
        <w:t>_</w:t>
      </w:r>
      <w:proofErr w:type="gramEnd"/>
      <w:r w:rsidR="007362D4">
        <w:rPr>
          <w:rFonts w:ascii="Times New Roman" w:eastAsia="Arial" w:hAnsi="Times New Roman" w:cs="Times New Roman"/>
          <w:color w:val="262626"/>
          <w:sz w:val="28"/>
          <w:szCs w:val="28"/>
        </w:rPr>
        <w:t>________________________________________</w:t>
      </w:r>
      <w:r w:rsidR="00CD7532" w:rsidRPr="000643E4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(</w:t>
      </w:r>
      <w:r w:rsidR="00CD7532" w:rsidRPr="000643E4">
        <w:rPr>
          <w:rFonts w:ascii="Times New Roman" w:eastAsia="Arial" w:hAnsi="Times New Roman" w:cs="Times New Roman"/>
          <w:i/>
          <w:color w:val="262626"/>
          <w:sz w:val="28"/>
          <w:szCs w:val="28"/>
        </w:rPr>
        <w:t>5 баллов)</w:t>
      </w:r>
    </w:p>
    <w:p w:rsidR="00CD7532" w:rsidRDefault="00B947F4" w:rsidP="00CD7532">
      <w:pPr>
        <w:spacing w:before="100" w:after="100" w:line="240" w:lineRule="auto"/>
        <w:rPr>
          <w:rFonts w:ascii="Arial" w:eastAsia="Arial" w:hAnsi="Arial" w:cs="Arial"/>
          <w:i/>
          <w:color w:val="262626"/>
          <w:sz w:val="24"/>
        </w:rPr>
      </w:pPr>
      <w:r w:rsidRPr="00B947F4">
        <w:rPr>
          <w:rFonts w:ascii="Times New Roman" w:eastAsia="Arial" w:hAnsi="Times New Roman" w:cs="Times New Roman"/>
          <w:b/>
          <w:color w:val="262626"/>
          <w:sz w:val="28"/>
          <w:szCs w:val="28"/>
        </w:rPr>
        <w:t>1.5</w:t>
      </w:r>
      <w:r w:rsidR="00CD7532" w:rsidRPr="00B947F4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 </w:t>
      </w:r>
      <w:r w:rsidR="0043273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Как на</w:t>
      </w:r>
      <w:r w:rsidR="008C0288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зывается данный мемориальный </w:t>
      </w:r>
      <w:proofErr w:type="gramStart"/>
      <w:r w:rsidR="008C0288" w:rsidRPr="008C0288">
        <w:rPr>
          <w:rFonts w:ascii="Times New Roman" w:eastAsia="Arial" w:hAnsi="Times New Roman" w:cs="Times New Roman"/>
          <w:b/>
          <w:color w:val="262626"/>
          <w:sz w:val="28"/>
          <w:szCs w:val="28"/>
        </w:rPr>
        <w:t>комплекс?</w:t>
      </w:r>
      <w:r w:rsidR="007362D4">
        <w:rPr>
          <w:rFonts w:ascii="Arial" w:eastAsia="Arial" w:hAnsi="Arial" w:cs="Arial"/>
          <w:b/>
          <w:i/>
          <w:color w:val="262626"/>
          <w:sz w:val="24"/>
        </w:rPr>
        <w:t>_</w:t>
      </w:r>
      <w:proofErr w:type="gramEnd"/>
      <w:r w:rsidR="007362D4">
        <w:rPr>
          <w:rFonts w:ascii="Arial" w:eastAsia="Arial" w:hAnsi="Arial" w:cs="Arial"/>
          <w:b/>
          <w:i/>
          <w:color w:val="262626"/>
          <w:sz w:val="24"/>
        </w:rPr>
        <w:t>___________________________________</w:t>
      </w:r>
      <w:r w:rsidR="00CD7532">
        <w:rPr>
          <w:rFonts w:ascii="Arial" w:eastAsia="Arial" w:hAnsi="Arial" w:cs="Arial"/>
          <w:i/>
          <w:color w:val="262626"/>
          <w:sz w:val="24"/>
        </w:rPr>
        <w:t xml:space="preserve"> </w:t>
      </w:r>
      <w:r w:rsidR="00CD7532" w:rsidRPr="006F5483">
        <w:rPr>
          <w:rFonts w:ascii="Times New Roman" w:eastAsia="Arial" w:hAnsi="Times New Roman" w:cs="Times New Roman"/>
          <w:i/>
          <w:color w:val="262626"/>
          <w:sz w:val="28"/>
        </w:rPr>
        <w:t>(5 баллов)</w:t>
      </w:r>
    </w:p>
    <w:p w:rsidR="00CD7532" w:rsidRPr="0024399C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 xml:space="preserve">Оценка задания: 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Максимальная оценка – 33 балла</w:t>
      </w: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ри отсутствии ответа баллы не начисляются.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Default="00361A72" w:rsidP="0034405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ЗАДАНИЕ  2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В приведённых ниже инструкциях заполните пропущенные слова (обозначения).</w:t>
      </w:r>
    </w:p>
    <w:p w:rsidR="00CD7532" w:rsidRDefault="00CD7532" w:rsidP="006F548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  <w:r w:rsidRPr="00F831D5">
        <w:rPr>
          <w:rFonts w:ascii="Times New Roman" w:eastAsia="Times New Roman" w:hAnsi="Times New Roman" w:cs="Times New Roman"/>
          <w:sz w:val="28"/>
        </w:rPr>
        <w:t>Огнетушитель ОВП</w:t>
      </w:r>
      <w:r w:rsidR="007362D4">
        <w:rPr>
          <w:rFonts w:ascii="Times New Roman" w:eastAsia="Times New Roman" w:hAnsi="Times New Roman" w:cs="Times New Roman"/>
          <w:b/>
          <w:sz w:val="28"/>
        </w:rPr>
        <w:t xml:space="preserve"> ______________________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BA47A4">
        <w:rPr>
          <w:rFonts w:ascii="Times New Roman" w:eastAsia="Times New Roman" w:hAnsi="Times New Roman" w:cs="Times New Roman"/>
          <w:b/>
          <w:sz w:val="28"/>
        </w:rPr>
        <w:t>(1)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r>
        <w:rPr>
          <w:rFonts w:ascii="Times New Roman" w:eastAsia="Times New Roman" w:hAnsi="Times New Roman" w:cs="Times New Roman"/>
          <w:sz w:val="28"/>
        </w:rPr>
        <w:t xml:space="preserve">предназначен для тушения пожаров класса </w:t>
      </w:r>
      <w:r w:rsidR="007362D4">
        <w:rPr>
          <w:rFonts w:ascii="Times New Roman" w:eastAsia="Times New Roman" w:hAnsi="Times New Roman" w:cs="Times New Roman"/>
          <w:b/>
          <w:sz w:val="28"/>
        </w:rPr>
        <w:t>_______</w:t>
      </w:r>
      <w:r>
        <w:rPr>
          <w:rFonts w:ascii="Times New Roman" w:eastAsia="Times New Roman" w:hAnsi="Times New Roman" w:cs="Times New Roman"/>
          <w:b/>
          <w:sz w:val="28"/>
        </w:rPr>
        <w:t xml:space="preserve">(2) </w:t>
      </w:r>
      <w:r>
        <w:rPr>
          <w:rFonts w:ascii="Times New Roman" w:eastAsia="Times New Roman" w:hAnsi="Times New Roman" w:cs="Times New Roman"/>
          <w:sz w:val="28"/>
        </w:rPr>
        <w:t xml:space="preserve">(горение </w:t>
      </w:r>
      <w:r w:rsidR="007362D4">
        <w:rPr>
          <w:rFonts w:ascii="Times New Roman" w:eastAsia="Times New Roman" w:hAnsi="Times New Roman" w:cs="Times New Roman"/>
          <w:b/>
          <w:sz w:val="28"/>
        </w:rPr>
        <w:t>____________________</w:t>
      </w:r>
      <w:r>
        <w:rPr>
          <w:rFonts w:ascii="Times New Roman" w:eastAsia="Times New Roman" w:hAnsi="Times New Roman" w:cs="Times New Roman"/>
          <w:b/>
          <w:sz w:val="28"/>
        </w:rPr>
        <w:t xml:space="preserve">(3) </w:t>
      </w:r>
      <w:r>
        <w:rPr>
          <w:rFonts w:ascii="Times New Roman" w:eastAsia="Times New Roman" w:hAnsi="Times New Roman" w:cs="Times New Roman"/>
          <w:sz w:val="28"/>
        </w:rPr>
        <w:t xml:space="preserve">материалов </w:t>
      </w:r>
      <w:r w:rsidR="007362D4">
        <w:rPr>
          <w:rFonts w:ascii="Times New Roman" w:eastAsia="Times New Roman" w:hAnsi="Times New Roman" w:cs="Times New Roman"/>
          <w:b/>
          <w:sz w:val="28"/>
        </w:rPr>
        <w:t>_____________________________</w:t>
      </w:r>
      <w:r>
        <w:rPr>
          <w:rFonts w:ascii="Times New Roman" w:eastAsia="Times New Roman" w:hAnsi="Times New Roman" w:cs="Times New Roman"/>
          <w:b/>
          <w:sz w:val="28"/>
        </w:rPr>
        <w:t xml:space="preserve">(4) </w:t>
      </w:r>
      <w:r>
        <w:rPr>
          <w:rFonts w:ascii="Times New Roman" w:eastAsia="Times New Roman" w:hAnsi="Times New Roman" w:cs="Times New Roman"/>
          <w:sz w:val="28"/>
        </w:rPr>
        <w:t xml:space="preserve">происхождения, при горении которых образуются </w:t>
      </w:r>
      <w:r w:rsidR="007362D4">
        <w:rPr>
          <w:rFonts w:ascii="Times New Roman" w:eastAsia="Times New Roman" w:hAnsi="Times New Roman" w:cs="Times New Roman"/>
          <w:b/>
          <w:sz w:val="28"/>
        </w:rPr>
        <w:t>_________________</w:t>
      </w:r>
      <w:r>
        <w:rPr>
          <w:rFonts w:ascii="Times New Roman" w:eastAsia="Times New Roman" w:hAnsi="Times New Roman" w:cs="Times New Roman"/>
          <w:b/>
          <w:sz w:val="28"/>
        </w:rPr>
        <w:t xml:space="preserve">(5) </w:t>
      </w:r>
      <w:r>
        <w:rPr>
          <w:rFonts w:ascii="Times New Roman" w:eastAsia="Times New Roman" w:hAnsi="Times New Roman" w:cs="Times New Roman"/>
          <w:sz w:val="28"/>
        </w:rPr>
        <w:t>(дерево, бумага и др.) а также класса</w:t>
      </w:r>
      <w:r w:rsidRPr="00BA47A4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7362D4">
        <w:rPr>
          <w:rFonts w:ascii="Times New Roman" w:eastAsia="Times New Roman" w:hAnsi="Times New Roman" w:cs="Times New Roman"/>
          <w:b/>
          <w:sz w:val="28"/>
        </w:rPr>
        <w:t>____</w:t>
      </w:r>
      <w:r>
        <w:rPr>
          <w:rFonts w:ascii="Times New Roman" w:eastAsia="Times New Roman" w:hAnsi="Times New Roman" w:cs="Times New Roman"/>
          <w:b/>
          <w:sz w:val="28"/>
        </w:rPr>
        <w:t xml:space="preserve">(6) </w:t>
      </w:r>
      <w:r>
        <w:rPr>
          <w:rFonts w:ascii="Times New Roman" w:eastAsia="Times New Roman" w:hAnsi="Times New Roman" w:cs="Times New Roman"/>
          <w:sz w:val="28"/>
        </w:rPr>
        <w:t>(горение жидкостей ил</w:t>
      </w:r>
      <w:r w:rsidR="007362D4">
        <w:rPr>
          <w:rFonts w:ascii="Times New Roman" w:eastAsia="Times New Roman" w:hAnsi="Times New Roman" w:cs="Times New Roman"/>
          <w:sz w:val="28"/>
        </w:rPr>
        <w:t>и твердых тел, превращающихся в____________</w:t>
      </w:r>
      <w:r>
        <w:rPr>
          <w:rFonts w:ascii="Times New Roman" w:eastAsia="Times New Roman" w:hAnsi="Times New Roman" w:cs="Times New Roman"/>
          <w:b/>
          <w:sz w:val="28"/>
        </w:rPr>
        <w:t xml:space="preserve">(7). </w:t>
      </w:r>
      <w:r>
        <w:rPr>
          <w:rFonts w:ascii="Times New Roman" w:eastAsia="Times New Roman" w:hAnsi="Times New Roman" w:cs="Times New Roman"/>
          <w:sz w:val="28"/>
        </w:rPr>
        <w:t xml:space="preserve">Огнетушитель не может быть применен для тушения веществ, горящих без </w:t>
      </w:r>
      <w:r w:rsidR="007362D4">
        <w:rPr>
          <w:rFonts w:ascii="Times New Roman" w:eastAsia="Times New Roman" w:hAnsi="Times New Roman" w:cs="Times New Roman"/>
          <w:b/>
          <w:sz w:val="28"/>
        </w:rPr>
        <w:t>________________________</w:t>
      </w:r>
      <w:r>
        <w:rPr>
          <w:rFonts w:ascii="Times New Roman" w:eastAsia="Times New Roman" w:hAnsi="Times New Roman" w:cs="Times New Roman"/>
          <w:b/>
          <w:sz w:val="28"/>
        </w:rPr>
        <w:t>(8)</w:t>
      </w:r>
      <w:r>
        <w:rPr>
          <w:rFonts w:ascii="Times New Roman" w:eastAsia="Times New Roman" w:hAnsi="Times New Roman" w:cs="Times New Roman"/>
          <w:sz w:val="28"/>
        </w:rPr>
        <w:t xml:space="preserve">, горящих </w:t>
      </w:r>
      <w:r w:rsidR="007362D4">
        <w:rPr>
          <w:rFonts w:ascii="Times New Roman" w:eastAsia="Times New Roman" w:hAnsi="Times New Roman" w:cs="Times New Roman"/>
          <w:b/>
          <w:sz w:val="28"/>
        </w:rPr>
        <w:t>________________</w:t>
      </w:r>
      <w:r>
        <w:rPr>
          <w:rFonts w:ascii="Times New Roman" w:eastAsia="Times New Roman" w:hAnsi="Times New Roman" w:cs="Times New Roman"/>
          <w:b/>
          <w:sz w:val="28"/>
        </w:rPr>
        <w:t xml:space="preserve">(9) </w:t>
      </w:r>
      <w:r>
        <w:rPr>
          <w:rFonts w:ascii="Times New Roman" w:eastAsia="Times New Roman" w:hAnsi="Times New Roman" w:cs="Times New Roman"/>
          <w:sz w:val="28"/>
        </w:rPr>
        <w:t xml:space="preserve">и </w:t>
      </w:r>
      <w:r w:rsidR="007362D4">
        <w:rPr>
          <w:rFonts w:ascii="Times New Roman" w:eastAsia="Times New Roman" w:hAnsi="Times New Roman" w:cs="Times New Roman"/>
          <w:b/>
          <w:sz w:val="28"/>
        </w:rPr>
        <w:t>________________________________</w:t>
      </w:r>
      <w:r>
        <w:rPr>
          <w:rFonts w:ascii="Times New Roman" w:eastAsia="Times New Roman" w:hAnsi="Times New Roman" w:cs="Times New Roman"/>
          <w:b/>
          <w:sz w:val="28"/>
        </w:rPr>
        <w:t>(10)</w:t>
      </w:r>
      <w:r w:rsidR="006F5483">
        <w:rPr>
          <w:rFonts w:ascii="Times New Roman" w:eastAsia="Times New Roman" w:hAnsi="Times New Roman" w:cs="Times New Roman"/>
          <w:b/>
          <w:sz w:val="28"/>
        </w:rPr>
        <w:t>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Ответ внесите в таблицу.</w:t>
      </w:r>
    </w:p>
    <w:p w:rsidR="00CD7532" w:rsidRPr="004C4BE7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6"/>
        <w:gridCol w:w="8259"/>
      </w:tblGrid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9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  <w:tr w:rsidR="00CD7532" w:rsidTr="00FC7395">
        <w:tc>
          <w:tcPr>
            <w:tcW w:w="1101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8470" w:type="dxa"/>
          </w:tcPr>
          <w:p w:rsidR="00CD7532" w:rsidRDefault="00CD7532" w:rsidP="00FC7395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</w:tc>
      </w:tr>
    </w:tbl>
    <w:p w:rsidR="00CD7532" w:rsidRPr="004C4BE7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Pr="0024399C" w:rsidRDefault="00CD7532" w:rsidP="00CD7532">
      <w:pPr>
        <w:spacing w:after="0" w:line="240" w:lineRule="auto"/>
        <w:rPr>
          <w:rFonts w:ascii="Times New Roman" w:eastAsia="Arial" w:hAnsi="Times New Roman" w:cs="Times New Roman"/>
          <w:color w:val="262626"/>
          <w:sz w:val="28"/>
          <w:szCs w:val="28"/>
        </w:rPr>
      </w:pP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Оценка задания: Максимальная оценка – 10 баллов, при этом за кажды</w:t>
      </w:r>
      <w:r>
        <w:rPr>
          <w:rFonts w:ascii="Times New Roman" w:eastAsia="Arial" w:hAnsi="Times New Roman" w:cs="Times New Roman"/>
          <w:b/>
          <w:color w:val="262626"/>
          <w:sz w:val="28"/>
          <w:szCs w:val="28"/>
        </w:rPr>
        <w:t>й правильный ответ начисляется 1 балл</w:t>
      </w:r>
      <w:r w:rsidRPr="0024399C">
        <w:rPr>
          <w:rFonts w:ascii="Times New Roman" w:eastAsia="Arial" w:hAnsi="Times New Roman" w:cs="Times New Roman"/>
          <w:b/>
          <w:color w:val="262626"/>
          <w:sz w:val="28"/>
          <w:szCs w:val="28"/>
        </w:rPr>
        <w:t>.</w:t>
      </w:r>
      <w:r w:rsidRPr="0024399C">
        <w:rPr>
          <w:rFonts w:ascii="Times New Roman" w:eastAsia="Arial" w:hAnsi="Times New Roman" w:cs="Times New Roman"/>
          <w:color w:val="262626"/>
          <w:sz w:val="28"/>
          <w:szCs w:val="28"/>
        </w:rPr>
        <w:t xml:space="preserve"> </w:t>
      </w:r>
    </w:p>
    <w:p w:rsidR="00CD7532" w:rsidRPr="0024399C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4399C">
        <w:rPr>
          <w:rFonts w:ascii="Times New Roman" w:eastAsia="Times New Roman" w:hAnsi="Times New Roman" w:cs="Times New Roman"/>
          <w:b/>
          <w:sz w:val="28"/>
          <w:szCs w:val="28"/>
        </w:rPr>
        <w:t>При отсутствии ответа баллы не начисляются.</w:t>
      </w:r>
    </w:p>
    <w:p w:rsidR="00CD7532" w:rsidRPr="0024399C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F5483" w:rsidRDefault="006F5483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1A72" w:rsidRDefault="00361A7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CD7532" w:rsidRPr="00456786">
        <w:rPr>
          <w:rFonts w:ascii="Times New Roman" w:hAnsi="Times New Roman" w:cs="Times New Roman"/>
          <w:b/>
          <w:sz w:val="28"/>
          <w:szCs w:val="28"/>
        </w:rPr>
        <w:t>.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 При оказании первой помощи раненым в укрытии в условиях военного времени, ведения военных (боевых) действий мероприятия первой помощи выполняются в определенной последовательности. В первую очередь устраняются критически опасные для жизни раненого состояния, которые без оказания первой помощи могут привести к смерти раненого в течение нескольких минут </w:t>
      </w:r>
      <w:r>
        <w:rPr>
          <w:rFonts w:ascii="Times New Roman" w:hAnsi="Times New Roman" w:cs="Times New Roman"/>
          <w:b/>
          <w:sz w:val="28"/>
          <w:szCs w:val="28"/>
        </w:rPr>
        <w:t>(обозначены буквой «А»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). Во вторую очередь проводятся мероприятия по оказанию первой помощи, направленные на устранение состояний, которые без оказания первой помощи могут привести к смерти раненого в течение десятков минут или нескольких часов </w:t>
      </w:r>
      <w:r>
        <w:rPr>
          <w:rFonts w:ascii="Times New Roman" w:hAnsi="Times New Roman" w:cs="Times New Roman"/>
          <w:b/>
          <w:sz w:val="28"/>
          <w:szCs w:val="28"/>
        </w:rPr>
        <w:t>(обозначены буквой «Б»</w:t>
      </w:r>
      <w:r w:rsidRPr="00456786">
        <w:rPr>
          <w:rFonts w:ascii="Times New Roman" w:hAnsi="Times New Roman" w:cs="Times New Roman"/>
          <w:b/>
          <w:sz w:val="28"/>
          <w:szCs w:val="28"/>
        </w:rPr>
        <w:t xml:space="preserve">). В третью очередь проводятся мероприятия по оказанию первой помощи, направленные на устранение состояний, которые без оказания первой помощи могут привести к серьезным нарушениям здоровья или вызвать тяжелые последствия в отдаленном периоде </w:t>
      </w:r>
      <w:r>
        <w:rPr>
          <w:rFonts w:ascii="Times New Roman" w:hAnsi="Times New Roman" w:cs="Times New Roman"/>
          <w:b/>
          <w:sz w:val="28"/>
          <w:szCs w:val="28"/>
        </w:rPr>
        <w:t>(обозначены буквой</w:t>
      </w:r>
      <w:r w:rsidRPr="00456786">
        <w:rPr>
          <w:rFonts w:ascii="Times New Roman" w:hAnsi="Times New Roman" w:cs="Times New Roman"/>
          <w:b/>
          <w:sz w:val="28"/>
          <w:szCs w:val="28"/>
        </w:rPr>
        <w:t>). Определите, к какой группе мероприятий первой помощи относится каждое состояние, представленное ниже в перечне. Запишите в соответствующую графу таблицы порядковый номер состояния. Перечень состояний раненых, требующих оказания первой помощи: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1. перелом костей таза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2. локальные воздействия высоких и низких температур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>3. раны мягких тканей со слабым кровотечением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4. отсутствие сознания 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5. сильное наружное кровотечение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6. ранение грудной клетки с развитием открытого или напряженного пневмоторакса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>7. перелом шейного отдела позвоночника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8. переохлаждение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9. повреждения костей, не сопровождающиеся сильным кровотечением 10. отсутствие дыхания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>11. нарушение проходимости дыхательных путей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0"/>
          <w:szCs w:val="28"/>
        </w:rPr>
      </w:pP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t xml:space="preserve"> Ответ: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5806"/>
      </w:tblGrid>
      <w:tr w:rsidR="00432738" w:rsidTr="00432738">
        <w:tc>
          <w:tcPr>
            <w:tcW w:w="3539" w:type="dxa"/>
          </w:tcPr>
          <w:p w:rsidR="00432738" w:rsidRDefault="00432738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86">
              <w:rPr>
                <w:rFonts w:ascii="Times New Roman" w:hAnsi="Times New Roman" w:cs="Times New Roman"/>
                <w:b/>
                <w:sz w:val="28"/>
                <w:szCs w:val="28"/>
              </w:rPr>
              <w:t>Группа мероприятий первой помощи</w:t>
            </w:r>
          </w:p>
        </w:tc>
        <w:tc>
          <w:tcPr>
            <w:tcW w:w="5806" w:type="dxa"/>
          </w:tcPr>
          <w:p w:rsidR="00432738" w:rsidRDefault="00432738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786">
              <w:rPr>
                <w:rFonts w:ascii="Times New Roman" w:hAnsi="Times New Roman" w:cs="Times New Roman"/>
                <w:b/>
                <w:sz w:val="28"/>
                <w:szCs w:val="28"/>
              </w:rPr>
              <w:t>Порядковый номер состояний раненых, требующих оказания первой помощи</w:t>
            </w:r>
          </w:p>
        </w:tc>
      </w:tr>
      <w:tr w:rsidR="00432738" w:rsidTr="00432738">
        <w:tc>
          <w:tcPr>
            <w:tcW w:w="3539" w:type="dxa"/>
          </w:tcPr>
          <w:p w:rsidR="00432738" w:rsidRDefault="00432738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5806" w:type="dxa"/>
          </w:tcPr>
          <w:p w:rsidR="00432738" w:rsidRDefault="00432738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32738" w:rsidTr="00432738">
        <w:tc>
          <w:tcPr>
            <w:tcW w:w="3539" w:type="dxa"/>
          </w:tcPr>
          <w:p w:rsidR="00432738" w:rsidRDefault="00432738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5806" w:type="dxa"/>
          </w:tcPr>
          <w:p w:rsidR="00432738" w:rsidRDefault="00432738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32738" w:rsidTr="00432738">
        <w:tc>
          <w:tcPr>
            <w:tcW w:w="3539" w:type="dxa"/>
          </w:tcPr>
          <w:p w:rsidR="00432738" w:rsidRDefault="00432738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5806" w:type="dxa"/>
          </w:tcPr>
          <w:p w:rsidR="00432738" w:rsidRDefault="00432738" w:rsidP="00CD753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56786">
        <w:rPr>
          <w:rFonts w:ascii="Times New Roman" w:hAnsi="Times New Roman" w:cs="Times New Roman"/>
          <w:b/>
          <w:sz w:val="28"/>
          <w:szCs w:val="28"/>
        </w:rPr>
        <w:lastRenderedPageBreak/>
        <w:t>Оценка задания. Максимальная оценка за правильно выполненное задание – 22 балла, при этом: − за каждый правильный ответ начисляется по 2 балла; − при отсутствии правильных ответов баллы не начисляются.</w:t>
      </w:r>
    </w:p>
    <w:p w:rsidR="00CD7532" w:rsidRPr="00456786" w:rsidRDefault="00CD7532" w:rsidP="00CD7532">
      <w:pPr>
        <w:spacing w:after="0" w:line="240" w:lineRule="auto"/>
        <w:rPr>
          <w:rFonts w:ascii="Times New Roman" w:eastAsia="Arial" w:hAnsi="Times New Roman" w:cs="Times New Roman"/>
          <w:b/>
          <w:color w:val="262626"/>
          <w:sz w:val="28"/>
          <w:szCs w:val="28"/>
        </w:rPr>
      </w:pPr>
    </w:p>
    <w:p w:rsidR="00CD7532" w:rsidRDefault="00361A7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4</w:t>
      </w:r>
      <w:r w:rsidR="00432738">
        <w:rPr>
          <w:rFonts w:ascii="Times New Roman" w:hAnsi="Times New Roman" w:cs="Times New Roman"/>
          <w:b/>
          <w:sz w:val="28"/>
          <w:szCs w:val="28"/>
        </w:rPr>
        <w:t>. Ниже</w:t>
      </w:r>
      <w:r w:rsidR="00CD7532" w:rsidRPr="00271583">
        <w:rPr>
          <w:rFonts w:ascii="Times New Roman" w:hAnsi="Times New Roman" w:cs="Times New Roman"/>
          <w:b/>
          <w:sz w:val="28"/>
          <w:szCs w:val="28"/>
        </w:rPr>
        <w:t xml:space="preserve"> перечислены наименования параметра волны прорыва гидротехнических сооружений. В перечне допущены ошибки. </w:t>
      </w:r>
      <w:r w:rsidR="00CD7532">
        <w:rPr>
          <w:rFonts w:ascii="Times New Roman" w:hAnsi="Times New Roman" w:cs="Times New Roman"/>
          <w:b/>
          <w:sz w:val="28"/>
          <w:szCs w:val="28"/>
        </w:rPr>
        <w:t xml:space="preserve">Впишите в строку ответа </w:t>
      </w:r>
      <w:r w:rsidR="00432738">
        <w:rPr>
          <w:rFonts w:ascii="Times New Roman" w:hAnsi="Times New Roman" w:cs="Times New Roman"/>
          <w:b/>
          <w:sz w:val="28"/>
          <w:szCs w:val="28"/>
        </w:rPr>
        <w:t>Номера ложных утверждений</w:t>
      </w:r>
      <w:r w:rsidR="00CD7532">
        <w:rPr>
          <w:rFonts w:ascii="Times New Roman" w:hAnsi="Times New Roman" w:cs="Times New Roman"/>
          <w:b/>
          <w:sz w:val="28"/>
          <w:szCs w:val="28"/>
        </w:rPr>
        <w:t>.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1. Избыточное давление во фронте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2. Длительность фазы сжатия 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3. Импульс фазы сжатия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4. Высота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5. Площадь затопления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6. Температура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7. Время действия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8. Длительность прохождения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9. Плотность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10. Время нарастания напряжения в волне до максимума </w:t>
      </w:r>
    </w:p>
    <w:p w:rsidR="00CD7532" w:rsidRPr="006F5483" w:rsidRDefault="00CD7532" w:rsidP="00CD75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5483">
        <w:rPr>
          <w:rFonts w:ascii="Times New Roman" w:hAnsi="Times New Roman" w:cs="Times New Roman"/>
          <w:sz w:val="28"/>
          <w:szCs w:val="28"/>
        </w:rPr>
        <w:t xml:space="preserve">11. Скорость движения 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7532" w:rsidRDefault="007362D4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Ответ:_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</w:t>
      </w:r>
    </w:p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 xml:space="preserve"> Оценка задания. </w:t>
      </w:r>
    </w:p>
    <w:p w:rsidR="00CD7532" w:rsidRDefault="00CD7532" w:rsidP="006F5483">
      <w:pPr>
        <w:spacing w:after="0" w:line="240" w:lineRule="auto"/>
        <w:jc w:val="both"/>
      </w:pPr>
      <w:r w:rsidRPr="00271583">
        <w:rPr>
          <w:rFonts w:ascii="Times New Roman" w:hAnsi="Times New Roman" w:cs="Times New Roman"/>
          <w:b/>
          <w:sz w:val="28"/>
          <w:szCs w:val="28"/>
        </w:rPr>
        <w:t>Максимальная оценка за пр</w:t>
      </w:r>
      <w:r>
        <w:rPr>
          <w:rFonts w:ascii="Times New Roman" w:hAnsi="Times New Roman" w:cs="Times New Roman"/>
          <w:b/>
          <w:sz w:val="28"/>
          <w:szCs w:val="28"/>
        </w:rPr>
        <w:t>авильно выполненное задание –7</w:t>
      </w:r>
      <w:r w:rsidRPr="00271583">
        <w:rPr>
          <w:rFonts w:ascii="Times New Roman" w:hAnsi="Times New Roman" w:cs="Times New Roman"/>
          <w:b/>
          <w:sz w:val="28"/>
          <w:szCs w:val="28"/>
        </w:rPr>
        <w:t xml:space="preserve"> баллов, при этом: − за каждый правильный ответ начисляется по 1 баллу; − при отсутствии правильных ответов баллы не начисляются.</w:t>
      </w:r>
      <w:r w:rsidRPr="00271583">
        <w:t xml:space="preserve"> </w:t>
      </w:r>
    </w:p>
    <w:p w:rsidR="00CD7532" w:rsidRDefault="00CD7532" w:rsidP="006F5483">
      <w:pPr>
        <w:spacing w:after="0" w:line="240" w:lineRule="auto"/>
        <w:jc w:val="both"/>
      </w:pPr>
    </w:p>
    <w:p w:rsidR="00CD7532" w:rsidRDefault="00CD7532" w:rsidP="006F54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6</w:t>
      </w:r>
      <w:r w:rsidRPr="00271583">
        <w:rPr>
          <w:rFonts w:ascii="Times New Roman" w:hAnsi="Times New Roman" w:cs="Times New Roman"/>
          <w:b/>
          <w:sz w:val="28"/>
          <w:szCs w:val="28"/>
        </w:rPr>
        <w:t xml:space="preserve">. В таблице приведены брутто-формулы химических веществ. Впишите в правый столбец таблицы цифру </w:t>
      </w:r>
      <w:proofErr w:type="gramStart"/>
      <w:r w:rsidR="007362D4">
        <w:rPr>
          <w:rFonts w:ascii="Times New Roman" w:hAnsi="Times New Roman" w:cs="Times New Roman"/>
          <w:b/>
          <w:sz w:val="28"/>
          <w:szCs w:val="28"/>
        </w:rPr>
        <w:t>« 1</w:t>
      </w:r>
      <w:proofErr w:type="gramEnd"/>
      <w:r w:rsidR="007362D4">
        <w:rPr>
          <w:rFonts w:ascii="Times New Roman" w:hAnsi="Times New Roman" w:cs="Times New Roman"/>
          <w:b/>
          <w:sz w:val="28"/>
          <w:szCs w:val="28"/>
        </w:rPr>
        <w:t xml:space="preserve"> » соответствующую</w:t>
      </w:r>
      <w:r w:rsidRPr="00271583">
        <w:rPr>
          <w:rFonts w:ascii="Times New Roman" w:hAnsi="Times New Roman" w:cs="Times New Roman"/>
          <w:b/>
          <w:sz w:val="28"/>
          <w:szCs w:val="28"/>
        </w:rPr>
        <w:t xml:space="preserve"> смертельным отравляющим веществам </w:t>
      </w:r>
      <w:r>
        <w:rPr>
          <w:rFonts w:ascii="Times New Roman" w:hAnsi="Times New Roman" w:cs="Times New Roman"/>
          <w:b/>
          <w:sz w:val="28"/>
          <w:szCs w:val="28"/>
        </w:rPr>
        <w:t>нервнопаралитического действия</w:t>
      </w:r>
      <w:r w:rsidR="006F32B5">
        <w:rPr>
          <w:rFonts w:ascii="Times New Roman" w:hAnsi="Times New Roman" w:cs="Times New Roman"/>
          <w:b/>
          <w:sz w:val="28"/>
          <w:szCs w:val="28"/>
        </w:rPr>
        <w:t xml:space="preserve"> цифру « 2 » соответствующую</w:t>
      </w:r>
      <w:r w:rsidRPr="00271583">
        <w:rPr>
          <w:rFonts w:ascii="Times New Roman" w:hAnsi="Times New Roman" w:cs="Times New Roman"/>
          <w:b/>
          <w:sz w:val="28"/>
          <w:szCs w:val="28"/>
        </w:rPr>
        <w:t xml:space="preserve"> смертельным отравляющим веществам кожно-нар</w:t>
      </w:r>
      <w:r>
        <w:rPr>
          <w:rFonts w:ascii="Times New Roman" w:hAnsi="Times New Roman" w:cs="Times New Roman"/>
          <w:b/>
          <w:sz w:val="28"/>
          <w:szCs w:val="28"/>
        </w:rPr>
        <w:t xml:space="preserve">ывного и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общеядовитого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дей</w:t>
      </w:r>
      <w:r w:rsidR="006F32B5">
        <w:rPr>
          <w:rFonts w:ascii="Times New Roman" w:hAnsi="Times New Roman" w:cs="Times New Roman"/>
          <w:b/>
          <w:sz w:val="28"/>
          <w:szCs w:val="28"/>
        </w:rPr>
        <w:t>ствия, цифру «3» соответствующую</w:t>
      </w:r>
      <w:r>
        <w:rPr>
          <w:rFonts w:ascii="Times New Roman" w:hAnsi="Times New Roman" w:cs="Times New Roman"/>
          <w:b/>
          <w:sz w:val="28"/>
          <w:szCs w:val="28"/>
        </w:rPr>
        <w:t xml:space="preserve"> безопасным веществам.</w:t>
      </w:r>
    </w:p>
    <w:p w:rsidR="006F5483" w:rsidRDefault="006F5483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91"/>
        <w:gridCol w:w="4654"/>
      </w:tblGrid>
      <w:tr w:rsidR="00CD7532" w:rsidTr="00344056">
        <w:tc>
          <w:tcPr>
            <w:tcW w:w="4691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sz w:val="28"/>
                <w:szCs w:val="28"/>
              </w:rPr>
              <w:t>Брутто-формула</w:t>
            </w:r>
          </w:p>
        </w:tc>
        <w:tc>
          <w:tcPr>
            <w:tcW w:w="4654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CD7532" w:rsidTr="00344056">
        <w:tc>
          <w:tcPr>
            <w:tcW w:w="4691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sz w:val="28"/>
                <w:szCs w:val="28"/>
              </w:rPr>
              <w:t>C7H16PO2F</w:t>
            </w:r>
          </w:p>
        </w:tc>
        <w:tc>
          <w:tcPr>
            <w:tcW w:w="4654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D7532" w:rsidTr="00344056">
        <w:tc>
          <w:tcPr>
            <w:tcW w:w="4691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sz w:val="28"/>
                <w:szCs w:val="28"/>
              </w:rPr>
              <w:t xml:space="preserve">C3H8O3 </w:t>
            </w:r>
          </w:p>
        </w:tc>
        <w:tc>
          <w:tcPr>
            <w:tcW w:w="4654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D7532" w:rsidTr="00344056">
        <w:tc>
          <w:tcPr>
            <w:tcW w:w="4691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sz w:val="28"/>
                <w:szCs w:val="28"/>
              </w:rPr>
              <w:t xml:space="preserve">C2H2AsCl3 </w:t>
            </w:r>
          </w:p>
        </w:tc>
        <w:tc>
          <w:tcPr>
            <w:tcW w:w="4654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D7532" w:rsidTr="00344056">
        <w:tc>
          <w:tcPr>
            <w:tcW w:w="4691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sz w:val="28"/>
                <w:szCs w:val="28"/>
              </w:rPr>
              <w:t>C4H10PO2F</w:t>
            </w:r>
          </w:p>
        </w:tc>
        <w:tc>
          <w:tcPr>
            <w:tcW w:w="4654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D7532" w:rsidTr="00344056">
        <w:tc>
          <w:tcPr>
            <w:tcW w:w="4691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F548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NaHCO3</w:t>
            </w:r>
          </w:p>
        </w:tc>
        <w:tc>
          <w:tcPr>
            <w:tcW w:w="4654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CD7532" w:rsidTr="00344056">
        <w:tc>
          <w:tcPr>
            <w:tcW w:w="4691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sz w:val="28"/>
                <w:szCs w:val="28"/>
              </w:rPr>
              <w:t>C4H8SCl2</w:t>
            </w:r>
          </w:p>
        </w:tc>
        <w:tc>
          <w:tcPr>
            <w:tcW w:w="4654" w:type="dxa"/>
          </w:tcPr>
          <w:p w:rsidR="00CD7532" w:rsidRPr="006F5483" w:rsidRDefault="00CD7532" w:rsidP="00FC7395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CD7532" w:rsidRDefault="00CD7532" w:rsidP="00CD753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D7532" w:rsidRDefault="00CD7532" w:rsidP="006F548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71583">
        <w:rPr>
          <w:rFonts w:ascii="Times New Roman" w:hAnsi="Times New Roman" w:cs="Times New Roman"/>
          <w:b/>
          <w:sz w:val="28"/>
          <w:szCs w:val="28"/>
        </w:rPr>
        <w:t>Оценка задания. Максимальная оценка за пр</w:t>
      </w:r>
      <w:r w:rsidR="00344056">
        <w:rPr>
          <w:rFonts w:ascii="Times New Roman" w:hAnsi="Times New Roman" w:cs="Times New Roman"/>
          <w:b/>
          <w:sz w:val="28"/>
          <w:szCs w:val="28"/>
        </w:rPr>
        <w:t>авильно выполненное задание – 18 баллов</w:t>
      </w:r>
      <w:r w:rsidRPr="00271583">
        <w:rPr>
          <w:rFonts w:ascii="Times New Roman" w:hAnsi="Times New Roman" w:cs="Times New Roman"/>
          <w:b/>
          <w:sz w:val="28"/>
          <w:szCs w:val="28"/>
        </w:rPr>
        <w:t>, при этом: − за каждый правильный ответ начисляется по 3 балла; − при отсутствии правильн</w:t>
      </w:r>
      <w:r>
        <w:rPr>
          <w:rFonts w:ascii="Times New Roman" w:hAnsi="Times New Roman" w:cs="Times New Roman"/>
          <w:b/>
          <w:sz w:val="28"/>
          <w:szCs w:val="28"/>
        </w:rPr>
        <w:t xml:space="preserve">ых ответов баллы не начисляются, если в графе «Ответ» указанно более одного ответа, включая правильный, баллы не начисляются. 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4.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Определите  один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правильный ответ.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3"/>
        <w:gridCol w:w="7469"/>
        <w:gridCol w:w="1105"/>
      </w:tblGrid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№</w:t>
            </w:r>
          </w:p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п/п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Тестовое задание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Макс. балл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Ограниченная территория, в пределах которой в результате непосредственного воздействия поражающих факторов источника чрезвычайной ситуации произошли массовая гибель или поражение людей, сельскохозяйственных животных и растений; разрушены и повреждены здания и сооружения, а также нанесён ущерб окружающей </w:t>
            </w:r>
            <w:proofErr w:type="gramStart"/>
            <w:r w:rsidRPr="006F5483">
              <w:rPr>
                <w:rFonts w:ascii="Times New Roman" w:hAnsi="Times New Roman" w:cs="Times New Roman"/>
                <w:b/>
                <w:sz w:val="28"/>
                <w:szCs w:val="28"/>
              </w:rPr>
              <w:t>среде  это</w:t>
            </w:r>
            <w:proofErr w:type="gramEnd"/>
            <w:r w:rsidRPr="006F54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 :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зона повышенного риска;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локализованное бедствие;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очаг поражения; 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зона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агрокатастрофы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b/>
                <w:sz w:val="28"/>
                <w:szCs w:val="28"/>
              </w:rPr>
              <w:t>Загрязнение, возникающее в результате деятельности людей, в том числе их прямого или косвенного влияния на интенсивность природного загрязнения это: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а) трагическая случайность;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антропогенное загрязнение;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экологическая катастрофа; </w:t>
            </w:r>
          </w:p>
          <w:p w:rsidR="00CD7532" w:rsidRPr="00886329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чрезвычайное происшествие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5483">
              <w:rPr>
                <w:rFonts w:ascii="Times New Roman" w:hAnsi="Times New Roman" w:cs="Times New Roman"/>
                <w:b/>
                <w:sz w:val="28"/>
                <w:szCs w:val="28"/>
              </w:rPr>
              <w:t>Части движущейся кромки между фронтом и тылом пожара это: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частично безопасное пространство;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наиболее безопасное пространство;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границы очага возгорания</w:t>
            </w:r>
          </w:p>
          <w:p w:rsidR="00CD7532" w:rsidRPr="006F5483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фланги пожара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color w:val="000000"/>
                <w:sz w:val="30"/>
                <w:szCs w:val="30"/>
                <w:shd w:val="clear" w:color="auto" w:fill="FFFFFF"/>
              </w:rPr>
            </w:pPr>
            <w:r w:rsidRPr="008863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К учебной езде на дорогах допускаются обучающиеся вождению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транспортных средств категорий В</w:t>
            </w:r>
            <w:r w:rsidRPr="008863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С, С1</w:t>
            </w:r>
            <w:r w:rsidRPr="0088632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достигшие возраста</w:t>
            </w:r>
            <w:r>
              <w:rPr>
                <w:color w:val="000000"/>
                <w:sz w:val="30"/>
                <w:szCs w:val="30"/>
                <w:shd w:val="clear" w:color="auto" w:fill="FFFFFF"/>
              </w:rPr>
              <w:t>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20 лет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14 лет;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16 лет;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18 лет.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4A6D09" w:rsidRDefault="00CD7532" w:rsidP="00FC7395">
            <w:pPr>
              <w:spacing w:after="0" w:line="240" w:lineRule="auto"/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</w:rPr>
            </w:pPr>
            <w:r w:rsidRPr="004A6D09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Высший военный орден </w:t>
            </w:r>
            <w:hyperlink r:id="rId9" w:tooltip="СССР" w:history="1">
              <w:r w:rsidRPr="004A6D09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СССР</w:t>
              </w:r>
            </w:hyperlink>
            <w:r w:rsidRPr="004A6D09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 учреждённый указом Президиума Верховного Совета СССР от 8 ноября 1943 года об учреждении ордена «Победа» одновременно с солдатским </w:t>
            </w:r>
            <w:hyperlink r:id="rId10" w:tooltip="Орден Славы" w:history="1">
              <w:r w:rsidRPr="004A6D09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орденом Славы</w:t>
              </w:r>
            </w:hyperlink>
            <w:r w:rsidRPr="004A6D09">
              <w:rPr>
                <w:rFonts w:ascii="Arial" w:hAnsi="Arial" w:cs="Arial"/>
                <w:spacing w:val="1"/>
                <w:shd w:val="clear" w:color="auto" w:fill="FFFFFF"/>
              </w:rPr>
              <w:t xml:space="preserve"> </w:t>
            </w:r>
            <w:r w:rsidRPr="004A6D09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был вручен</w:t>
            </w:r>
            <w:r w:rsidRPr="004A6D09">
              <w:rPr>
                <w:rFonts w:ascii="Times New Roman" w:hAnsi="Times New Roman" w:cs="Times New Roman"/>
                <w:spacing w:val="1"/>
                <w:sz w:val="28"/>
                <w:szCs w:val="28"/>
                <w:shd w:val="clear" w:color="auto" w:fill="FFFFFF"/>
              </w:rPr>
              <w:t>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20 награжденным;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2 награжденным;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17 награжденным;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197 награжденным.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lastRenderedPageBreak/>
              <w:t>6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C065BF" w:rsidRDefault="00CD7532" w:rsidP="00FC7395">
            <w:pPr>
              <w:spacing w:after="0" w:line="240" w:lineRule="auto"/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</w:pPr>
            <w:r w:rsidRPr="004A6D09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Василий Зайцев, самый известный</w:t>
            </w:r>
            <w:r w:rsidR="004A6D09" w:rsidRPr="004A6D09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 xml:space="preserve"> </w:t>
            </w:r>
            <w:hyperlink r:id="rId11" w:tooltip="Снайпер" w:history="1">
              <w:r w:rsidRPr="004A6D09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снайпер</w:t>
              </w:r>
            </w:hyperlink>
            <w:r w:rsidR="004A6D09" w:rsidRPr="004A6D09">
              <w:rPr>
                <w:rStyle w:val="a4"/>
                <w:rFonts w:ascii="Times New Roman" w:hAnsi="Times New Roman" w:cs="Times New Roman"/>
                <w:b/>
                <w:color w:val="auto"/>
                <w:spacing w:val="1"/>
                <w:sz w:val="28"/>
                <w:szCs w:val="28"/>
                <w:u w:val="none"/>
                <w:shd w:val="clear" w:color="auto" w:fill="FFFFFF"/>
              </w:rPr>
              <w:t xml:space="preserve"> </w:t>
            </w:r>
            <w:hyperlink r:id="rId12" w:tooltip="Сталинградская битва" w:history="1">
              <w:r w:rsidRPr="004A6D09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Сталинградской битвы</w:t>
              </w:r>
            </w:hyperlink>
            <w:r w:rsidRPr="004A6D09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. </w:t>
            </w:r>
            <w:hyperlink r:id="rId13" w:tooltip="Герой Советского Союза" w:history="1">
              <w:r w:rsidRPr="004A6D09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Герой Советского Союза</w:t>
              </w:r>
            </w:hyperlink>
            <w:r w:rsidRPr="004A6D09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>, </w:t>
            </w:r>
            <w:hyperlink r:id="rId14" w:tooltip="Почётные граждане города-героя Волгограда" w:history="1">
              <w:r w:rsidRPr="004A6D09">
                <w:rPr>
                  <w:rStyle w:val="a4"/>
                  <w:rFonts w:ascii="Times New Roman" w:hAnsi="Times New Roman" w:cs="Times New Roman"/>
                  <w:b/>
                  <w:color w:val="auto"/>
                  <w:spacing w:val="1"/>
                  <w:sz w:val="28"/>
                  <w:szCs w:val="28"/>
                  <w:u w:val="none"/>
                  <w:shd w:val="clear" w:color="auto" w:fill="FFFFFF"/>
                </w:rPr>
                <w:t>почётный гражданин города-героя Волгограда</w:t>
              </w:r>
            </w:hyperlink>
            <w:r w:rsidRPr="004A6D09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>а</w:t>
            </w:r>
            <w:r w:rsidRPr="00C065BF"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>втор двух учебников по снайперскому делу</w:t>
            </w:r>
            <w:r>
              <w:rPr>
                <w:rFonts w:ascii="Times New Roman" w:hAnsi="Times New Roman" w:cs="Times New Roman"/>
                <w:b/>
                <w:color w:val="1E1E1E"/>
                <w:spacing w:val="1"/>
                <w:sz w:val="28"/>
                <w:szCs w:val="28"/>
                <w:shd w:val="clear" w:color="auto" w:fill="FFFFFF"/>
              </w:rPr>
              <w:t>, попал в Сталинград в звании: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старшина первой статьи Тихоокеанского флота;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мастер-стрелок;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ученик снайпера;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ефрейтор.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В условиях вынужденного автономного существования наименее эффективным способом приготовления мясных и рыбных продуктов с точки зрения сохранения питательных свойств является: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варка;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запекание;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жарка на открытом огне;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копчение.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Индекс массы тела (соотношение массы тела и роста в метрах), равный 31,5 соответствует: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норме;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недостатку веса;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ожирению 1 степени;</w:t>
            </w:r>
          </w:p>
          <w:p w:rsidR="00CD7532" w:rsidRPr="006F5483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избыточному весу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9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Повязка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Дезо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не предназначена для наложения при: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травмах ключицы;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вывихах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плеча ;</w:t>
            </w:r>
            <w:proofErr w:type="gramEnd"/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в реабилитационный период;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ранениях брюшной полости.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Если вы зимой провалились под лед и сумели выбраться, то в первую очередь для удаления воды из одежды необходимо: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поваляться в снегу;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выжать промокшую одежду;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развести огонь и просушиться;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вылить воду из обуви.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11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При оказании первой помощи в условиях боевых действий в первую очередь при наличии нескольких раненных помощь оказывается: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старшему по званию (командиру группы);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способному вести боевые действия (оказывать первую помощь);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имеющему наиболее тяжелые ранения;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имеющему травмы (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ранения )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головы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D7532" w:rsidTr="00FC7395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Pr="006F5483" w:rsidRDefault="00CD7532" w:rsidP="00FC7395">
            <w:pPr>
              <w:spacing w:after="0" w:line="240" w:lineRule="auto"/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lastRenderedPageBreak/>
              <w:t>12</w:t>
            </w:r>
          </w:p>
        </w:tc>
        <w:tc>
          <w:tcPr>
            <w:tcW w:w="7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6D4A1D1C" wp14:editId="4F4BB41B">
                  <wp:extent cx="3296356" cy="2259068"/>
                  <wp:effectExtent l="0" t="0" r="0" b="8255"/>
                  <wp:docPr id="2" name="Рисунок 2" descr="https://avatars.mds.yandex.net/i?id=9792e945d8cd3ab36f1464ea8d106c049cfa6c9e-5243437-images-thumbs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vatars.mds.yandex.net/i?id=9792e945d8cd3ab36f1464ea8d106c049cfa6c9e-5243437-images-thumbs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2735" cy="2270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Данная противопехотная фугасная мина нажимного действия является: 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сигнальной;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самоликвидирующейся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;</w:t>
            </w:r>
          </w:p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симулятивной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(учебной);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стандартной.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</w:tbl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Определите все правильные ответы</w:t>
      </w:r>
    </w:p>
    <w:tbl>
      <w:tblPr>
        <w:tblW w:w="9243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7489"/>
        <w:gridCol w:w="1134"/>
      </w:tblGrid>
      <w:tr w:rsidR="004A6D09" w:rsidTr="004A6D09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13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 подробном осмотре раненного прежде всего проводится осмотр: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живота;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головы;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груди;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таза;</w:t>
            </w:r>
          </w:p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шеи.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4A6D09" w:rsidTr="004A6D09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14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Критически опасными угрозами жизни раненного являются: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ранения артерий и вен;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удушье;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переохлаждение;</w:t>
            </w:r>
          </w:p>
          <w:p w:rsidR="004A6D09" w:rsidRPr="006F5483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кровотечение;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4A6D09" w:rsidTr="004A6D09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15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В Универсальный алгоритм оказания первой помощи, вступивший в силу с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>01.09.2024  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входят действия: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а) перемещение и транспортировка пострадавшего;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проверка пульса на бедренной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артерии ;</w:t>
            </w:r>
            <w:proofErr w:type="gramEnd"/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оказание помощи в принятии пострадавшим лекарственных препаратов;</w:t>
            </w:r>
          </w:p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г) проверка пульса на сонной артерии.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4A6D09" w:rsidTr="004A6D09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При вынужденной ночевке в лесу в августе в средней полосе России главную опасность представляют: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переохлаждение;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дикие хищники;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недостаток воды (обезвоживание);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голод (недостаток пищи); </w:t>
            </w:r>
          </w:p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инфекционные заболевания.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4A6D09" w:rsidTr="004A6D09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17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Признаками переохлаждения являются: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учащенный пульс;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редкое дыхание;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хрипы при вдохе;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сонливость; </w:t>
            </w:r>
          </w:p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аритмия.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4A6D09" w:rsidRPr="005375BC" w:rsidTr="004A6D09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Pr="005375BC" w:rsidRDefault="004A6D09" w:rsidP="00FC7395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Pr="005375BC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sz w:val="28"/>
              </w:rPr>
              <w:t xml:space="preserve">Под безвозвратными потерями подразумеваются: </w:t>
            </w:r>
          </w:p>
          <w:p w:rsidR="004A6D09" w:rsidRPr="006F5483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 xml:space="preserve">а) люди, погибшие в результате чрезвычайных ситуаций или военных действий; </w:t>
            </w:r>
          </w:p>
          <w:p w:rsidR="004A6D09" w:rsidRPr="006F5483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 xml:space="preserve">б) перешедшие на сторону противника; </w:t>
            </w:r>
          </w:p>
          <w:p w:rsidR="004A6D09" w:rsidRPr="006F5483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в) военнослужащие, утратившие документы;</w:t>
            </w:r>
          </w:p>
          <w:p w:rsidR="004A6D09" w:rsidRPr="006F5483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 xml:space="preserve">г) раненные, пробывшие на лечении более 1 месяца; </w:t>
            </w:r>
          </w:p>
          <w:p w:rsidR="004A6D09" w:rsidRPr="005375BC" w:rsidRDefault="004A6D09" w:rsidP="00FC739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д) пропавшие без вести.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Pr="005375BC" w:rsidRDefault="004A6D09" w:rsidP="00FC7395">
            <w:pPr>
              <w:spacing w:after="0" w:line="240" w:lineRule="auto"/>
              <w:rPr>
                <w:b/>
              </w:rPr>
            </w:pPr>
            <w:r w:rsidRPr="005375BC"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4A6D09" w:rsidTr="004A6D09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19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Неустойчивыми (неточными) способами ориентирования являются: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а) созвездие Южный крест;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расположение муравейников;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Полярная звезда;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г) годовые кольца на деревьях; </w:t>
            </w:r>
          </w:p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д) расположение созвездия Ориона.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4A6D09" w:rsidTr="004A6D09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20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В 2025 году наибольшее количество смертей во время дорожно-транспортных происшествий произошло при: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ненадлежащем состоянии дорожного покрытия;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выезде на встречную полосу; 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нарушении скоростного режима;</w:t>
            </w:r>
          </w:p>
          <w:p w:rsidR="004A6D09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при эксплуатации неисправного транспортного средства;</w:t>
            </w:r>
          </w:p>
          <w:p w:rsidR="004A6D09" w:rsidRPr="006F5483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д) отсутствии освещения на проезжей части.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  <w:tr w:rsidR="004A6D09" w:rsidTr="004A6D09">
        <w:trPr>
          <w:trHeight w:val="1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  <w:tc>
          <w:tcPr>
            <w:tcW w:w="7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Pr="00454EB8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hd w:val="clear" w:color="auto" w:fill="FFFFFF"/>
              </w:rPr>
              <w:t>Среди погибших от не смертельных ранений основную массу составляют:</w:t>
            </w:r>
          </w:p>
          <w:p w:rsidR="004A6D09" w:rsidRPr="006F5483" w:rsidRDefault="004A6D09" w:rsidP="006F54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а) погибшие от потери крови;</w:t>
            </w:r>
          </w:p>
          <w:p w:rsidR="004A6D09" w:rsidRPr="006F5483" w:rsidRDefault="004A6D09" w:rsidP="006F548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r w:rsidRPr="006F5483">
              <w:rPr>
                <w:rFonts w:ascii="Times New Roman" w:eastAsia="Times New Roman" w:hAnsi="Times New Roman" w:cs="Times New Roman"/>
                <w:sz w:val="28"/>
              </w:rPr>
              <w:t>погибшие от болевого шока;</w:t>
            </w:r>
          </w:p>
          <w:p w:rsidR="004A6D09" w:rsidRPr="00454EB8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6F5483">
              <w:rPr>
                <w:rFonts w:ascii="Times New Roman" w:eastAsia="Times New Roman" w:hAnsi="Times New Roman" w:cs="Times New Roman"/>
                <w:sz w:val="28"/>
              </w:rPr>
              <w:t>в) погибшие в результате заражения крови;</w:t>
            </w:r>
          </w:p>
          <w:p w:rsidR="004A6D09" w:rsidRPr="006F5483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</w:t>
            </w:r>
            <w:r w:rsidRPr="006F5483">
              <w:rPr>
                <w:rFonts w:ascii="Times New Roman" w:eastAsia="Times New Roman" w:hAnsi="Times New Roman" w:cs="Times New Roman"/>
                <w:sz w:val="28"/>
              </w:rPr>
              <w:t xml:space="preserve"> погибшие от развития напряженного пневмоторакса;</w:t>
            </w:r>
          </w:p>
          <w:p w:rsidR="004A6D09" w:rsidRPr="006F5483" w:rsidRDefault="004A6D09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д) погибшие в результате развития жировой эмболии (при травме таза).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A6D09" w:rsidRDefault="004A6D09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>4</w:t>
            </w:r>
          </w:p>
        </w:tc>
      </w:tr>
    </w:tbl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Ключи (тестовая часть)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5"/>
        <w:gridCol w:w="888"/>
        <w:gridCol w:w="888"/>
        <w:gridCol w:w="889"/>
        <w:gridCol w:w="890"/>
        <w:gridCol w:w="890"/>
        <w:gridCol w:w="889"/>
        <w:gridCol w:w="889"/>
        <w:gridCol w:w="889"/>
        <w:gridCol w:w="890"/>
      </w:tblGrid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9</w:t>
            </w:r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 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17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18</w:t>
            </w:r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lastRenderedPageBreak/>
              <w:t>Номер теста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19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21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D7532" w:rsidTr="00FC7395"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Верный</w:t>
            </w:r>
          </w:p>
          <w:p w:rsidR="00CD7532" w:rsidRDefault="00CD7532" w:rsidP="00FC7395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ответ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D7532" w:rsidRDefault="00CD7532" w:rsidP="00FC739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Общее количество баллов за задания тестовую часть – 60 баллов.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 xml:space="preserve">Общее количество баллов за теоретическую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</w:rPr>
        <w:t>часть  –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</w:rPr>
        <w:t xml:space="preserve"> 150 баллов.</w:t>
      </w: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CD7532" w:rsidRDefault="00CD7532" w:rsidP="00CD75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:rsidR="009555A7" w:rsidRDefault="006F5483"/>
    <w:sectPr w:rsidR="009555A7" w:rsidSect="00A475C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241DD7"/>
    <w:multiLevelType w:val="multilevel"/>
    <w:tmpl w:val="F004844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37F60F8C"/>
    <w:multiLevelType w:val="multilevel"/>
    <w:tmpl w:val="34E6EA82"/>
    <w:lvl w:ilvl="0">
      <w:start w:val="1"/>
      <w:numFmt w:val="decimal"/>
      <w:lvlText w:val="%1."/>
      <w:lvlJc w:val="left"/>
      <w:rPr>
        <w:rFonts w:ascii="Times New Roman" w:eastAsia="Arial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97"/>
    <w:rsid w:val="000643E4"/>
    <w:rsid w:val="002963AF"/>
    <w:rsid w:val="00344056"/>
    <w:rsid w:val="00361A72"/>
    <w:rsid w:val="0037249C"/>
    <w:rsid w:val="00432738"/>
    <w:rsid w:val="00496597"/>
    <w:rsid w:val="004A6D09"/>
    <w:rsid w:val="006F32B5"/>
    <w:rsid w:val="006F5483"/>
    <w:rsid w:val="007362D4"/>
    <w:rsid w:val="00870506"/>
    <w:rsid w:val="008C0288"/>
    <w:rsid w:val="009C5C47"/>
    <w:rsid w:val="00A475CC"/>
    <w:rsid w:val="00B947F4"/>
    <w:rsid w:val="00CD7532"/>
    <w:rsid w:val="00EB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23BCE77"/>
  <w15:chartTrackingRefBased/>
  <w15:docId w15:val="{EFF1C1ED-6DE6-4B14-A724-1CB8A0CB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75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753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D7532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94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yperlink" Target="https://ru.ruwiki.ru/wiki/%D0%93%D0%B5%D1%80%D0%BE%D0%B9_%D0%A1%D0%BE%D0%B2%D0%B5%D1%82%D1%81%D0%BA%D0%BE%D0%B3%D0%BE_%D0%A1%D0%BE%D1%8E%D0%B7%D0%B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ru.ruwiki.ru/wiki/%D0%A1%D1%82%D0%B0%D0%BB%D0%B8%D0%BD%D0%B3%D1%80%D0%B0%D0%B4%D1%81%D0%BA%D0%B0%D1%8F_%D0%B1%D0%B8%D1%82%D0%B2%D0%B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https://ru.ruwiki.ru/wiki/%D0%A1%D0%BD%D0%B0%D0%B9%D0%BF%D0%B5%D1%80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3.jpeg"/><Relationship Id="rId10" Type="http://schemas.openxmlformats.org/officeDocument/2006/relationships/hyperlink" Target="https://ru.ruwiki.ru/wiki/%D0%9E%D1%80%D0%B4%D0%B5%D0%BD_%D0%A1%D0%BB%D0%B0%D0%B2%D1%8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ruwiki.ru/wiki/%D0%A1%D0%A1%D0%A1%D0%A0" TargetMode="External"/><Relationship Id="rId14" Type="http://schemas.openxmlformats.org/officeDocument/2006/relationships/hyperlink" Target="https://ru.ruwiki.ru/wiki/%D0%9F%D0%BE%D1%87%D1%91%D1%82%D0%BD%D1%8B%D0%B5_%D0%B3%D1%80%D0%B0%D0%B6%D0%B4%D0%B0%D0%BD%D0%B5_%D0%B3%D0%BE%D1%80%D0%BE%D0%B4%D0%B0-%D0%B3%D0%B5%D1%80%D0%BE%D1%8F_%D0%92%D0%BE%D0%BB%D0%B3%D0%BE%D0%B3%D1%80%D0%B0%D0%B4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1827</Words>
  <Characters>10416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User-057</cp:lastModifiedBy>
  <cp:revision>14</cp:revision>
  <dcterms:created xsi:type="dcterms:W3CDTF">2025-10-12T14:46:00Z</dcterms:created>
  <dcterms:modified xsi:type="dcterms:W3CDTF">2025-11-05T11:35:00Z</dcterms:modified>
</cp:coreProperties>
</file>