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CD3C" w14:textId="75944DF0" w:rsidR="00624C1B" w:rsidRDefault="00624C1B" w:rsidP="00624C1B">
      <w:pPr>
        <w:jc w:val="right"/>
      </w:pPr>
      <w:r>
        <w:t>Приложение № 2</w:t>
      </w:r>
    </w:p>
    <w:p w14:paraId="557EEE97" w14:textId="2C0CD60E" w:rsidR="00624C1B" w:rsidRDefault="00624C1B" w:rsidP="00624C1B">
      <w:pPr>
        <w:jc w:val="right"/>
      </w:pPr>
      <w:r>
        <w:t>К приказу №__________от________</w:t>
      </w:r>
    </w:p>
    <w:p w14:paraId="5D91BBA9" w14:textId="77777777" w:rsidR="00624C1B" w:rsidRDefault="00624C1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80"/>
      </w:tblGrid>
      <w:tr w:rsidR="00E96F0D" w14:paraId="5EA2E4C3" w14:textId="77777777">
        <w:trPr>
          <w:trHeight w:val="2880"/>
          <w:jc w:val="center"/>
        </w:trPr>
        <w:tc>
          <w:tcPr>
            <w:tcW w:w="5000" w:type="pct"/>
          </w:tcPr>
          <w:p w14:paraId="0030791C" w14:textId="77777777" w:rsidR="008D1919" w:rsidRPr="00E96F0D" w:rsidRDefault="008D1919" w:rsidP="008D1919">
            <w:pPr>
              <w:pStyle w:val="aa"/>
              <w:jc w:val="right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ПриЛОЖЕНИЕ 11</w:t>
            </w:r>
          </w:p>
        </w:tc>
      </w:tr>
      <w:tr w:rsidR="00E96F0D" w14:paraId="661AACD5" w14:textId="77777777" w:rsidTr="00E96F0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2A2EF285" w14:textId="77777777" w:rsidR="00E96F0D" w:rsidRPr="00E96F0D" w:rsidRDefault="00E96F0D" w:rsidP="00E96F0D">
            <w:pPr>
              <w:pStyle w:val="ac"/>
              <w:pBdr>
                <w:bottom w:val="none" w:sz="0" w:space="0" w:color="auto"/>
              </w:pBdr>
              <w:jc w:val="center"/>
              <w:rPr>
                <w:sz w:val="80"/>
                <w:szCs w:val="80"/>
              </w:rPr>
            </w:pPr>
            <w:r w:rsidRPr="00E96F0D">
              <w:rPr>
                <w:sz w:val="72"/>
              </w:rPr>
              <w:t xml:space="preserve">Информационная система «АСУ РСО. Сетевой город» </w:t>
            </w:r>
          </w:p>
        </w:tc>
      </w:tr>
      <w:tr w:rsidR="00E96F0D" w14:paraId="54A2980B" w14:textId="77777777" w:rsidTr="00E96F0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28656363" w14:textId="77777777" w:rsidR="00E96F0D" w:rsidRPr="00E96F0D" w:rsidRDefault="00E96F0D">
            <w:pPr>
              <w:pStyle w:val="aa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E96F0D" w14:paraId="7C321E2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7CAFB7FB" w14:textId="77777777" w:rsidR="00E96F0D" w:rsidRDefault="00E96F0D">
            <w:pPr>
              <w:pStyle w:val="aa"/>
              <w:jc w:val="center"/>
            </w:pPr>
          </w:p>
        </w:tc>
      </w:tr>
      <w:tr w:rsidR="00E96F0D" w14:paraId="21C50D05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9BBB5AE" w14:textId="77777777" w:rsidR="00E01805" w:rsidRDefault="00E96F0D">
            <w:pPr>
              <w:pStyle w:val="aa"/>
              <w:jc w:val="center"/>
              <w:rPr>
                <w:rFonts w:ascii="Cambria" w:hAnsi="Cambria"/>
                <w:sz w:val="44"/>
                <w:szCs w:val="44"/>
              </w:rPr>
            </w:pPr>
            <w:r w:rsidRPr="00E96F0D">
              <w:rPr>
                <w:rFonts w:ascii="Cambria" w:hAnsi="Cambria"/>
                <w:sz w:val="44"/>
                <w:szCs w:val="44"/>
              </w:rPr>
              <w:t>Заполнение полей личной карточки обучающегося</w:t>
            </w:r>
            <w:r w:rsidR="00BC5882">
              <w:rPr>
                <w:rFonts w:ascii="Cambria" w:hAnsi="Cambria"/>
                <w:sz w:val="44"/>
                <w:szCs w:val="44"/>
              </w:rPr>
              <w:t xml:space="preserve">/воспитанника </w:t>
            </w:r>
          </w:p>
          <w:p w14:paraId="2135A343" w14:textId="77777777" w:rsidR="00E96F0D" w:rsidRDefault="00BC5882">
            <w:pPr>
              <w:pStyle w:val="aa"/>
              <w:jc w:val="center"/>
              <w:rPr>
                <w:b/>
                <w:bCs/>
              </w:rPr>
            </w:pPr>
            <w:r>
              <w:rPr>
                <w:rFonts w:ascii="Cambria" w:hAnsi="Cambria"/>
                <w:sz w:val="44"/>
                <w:szCs w:val="44"/>
              </w:rPr>
              <w:t>(</w:t>
            </w:r>
            <w:r w:rsidRPr="00BC5882">
              <w:rPr>
                <w:rFonts w:ascii="Cambria" w:hAnsi="Cambria"/>
                <w:sz w:val="44"/>
                <w:szCs w:val="44"/>
              </w:rPr>
              <w:t>состав семьи, социальное положение, инвалидность, решения комиссий</w:t>
            </w:r>
            <w:r>
              <w:rPr>
                <w:rFonts w:ascii="Cambria" w:hAnsi="Cambria"/>
                <w:sz w:val="44"/>
                <w:szCs w:val="44"/>
              </w:rPr>
              <w:t>)</w:t>
            </w:r>
          </w:p>
        </w:tc>
      </w:tr>
      <w:tr w:rsidR="00E96F0D" w14:paraId="21FDACA8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F913DD4" w14:textId="77777777" w:rsidR="00E96F0D" w:rsidRDefault="00E96F0D">
            <w:pPr>
              <w:pStyle w:val="aa"/>
              <w:jc w:val="center"/>
              <w:rPr>
                <w:b/>
                <w:bCs/>
              </w:rPr>
            </w:pPr>
          </w:p>
        </w:tc>
      </w:tr>
    </w:tbl>
    <w:p w14:paraId="1BD57D2E" w14:textId="77777777" w:rsidR="00E96F0D" w:rsidRDefault="00E96F0D"/>
    <w:p w14:paraId="68300083" w14:textId="77777777" w:rsidR="00E96F0D" w:rsidRDefault="00E01805">
      <w:r>
        <w:br w:type="page"/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780"/>
      </w:tblGrid>
      <w:tr w:rsidR="00E96F0D" w14:paraId="06BC328D" w14:textId="77777777">
        <w:tc>
          <w:tcPr>
            <w:tcW w:w="5000" w:type="pct"/>
          </w:tcPr>
          <w:p w14:paraId="14908147" w14:textId="77777777" w:rsidR="00E96F0D" w:rsidRPr="00E01805" w:rsidRDefault="00E96F0D" w:rsidP="00E01805">
            <w:pPr>
              <w:pStyle w:val="aa"/>
              <w:jc w:val="center"/>
              <w:rPr>
                <w:color w:val="4F81BD"/>
              </w:rPr>
            </w:pPr>
          </w:p>
        </w:tc>
      </w:tr>
    </w:tbl>
    <w:p w14:paraId="7CEBEFB6" w14:textId="77777777" w:rsidR="00E96F0D" w:rsidRPr="00907D8C" w:rsidRDefault="00E96F0D" w:rsidP="00E96F0D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ahoma" w:hAnsi="Tahoma" w:cs="Tahoma"/>
          <w:b w:val="0"/>
          <w:bCs w:val="0"/>
          <w:color w:val="auto"/>
          <w:sz w:val="24"/>
          <w:szCs w:val="24"/>
        </w:rPr>
        <w:id w:val="1716309781"/>
        <w:docPartObj>
          <w:docPartGallery w:val="Table of Contents"/>
          <w:docPartUnique/>
        </w:docPartObj>
      </w:sdtPr>
      <w:sdtContent>
        <w:p w14:paraId="02580492" w14:textId="77777777" w:rsidR="00AD3C4A" w:rsidRPr="002B4494" w:rsidRDefault="00AD3C4A">
          <w:pPr>
            <w:pStyle w:val="ae"/>
            <w:rPr>
              <w:lang w:val="en-US"/>
            </w:rPr>
          </w:pPr>
          <w:r>
            <w:t>Оглавление</w:t>
          </w:r>
        </w:p>
        <w:p w14:paraId="05B3F470" w14:textId="77777777" w:rsidR="00184FC5" w:rsidRDefault="00AD3C4A" w:rsidP="00184FC5">
          <w:pPr>
            <w:pStyle w:val="10"/>
            <w:tabs>
              <w:tab w:val="right" w:leader="dot" w:pos="9770"/>
            </w:tabs>
            <w:jc w:val="both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109949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Заполнение сведений в карточке воспитанника дошкольного учреждения/учащегося общеобразовательного учреждения.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_Toc111109949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3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63B52449" w14:textId="77777777" w:rsidR="00184FC5" w:rsidRDefault="00000000">
          <w:pPr>
            <w:pStyle w:val="10"/>
            <w:tabs>
              <w:tab w:val="left" w:pos="440"/>
              <w:tab w:val="right" w:leader="dot" w:pos="9770"/>
            </w:tabs>
            <w:rPr>
              <w:rFonts w:cstheme="minorBidi"/>
              <w:noProof/>
            </w:rPr>
          </w:pPr>
          <w:hyperlink w:anchor="_Toc111109950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1.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Информация о здоровье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_Toc111109950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3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373DECD0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1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1.1.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Справочная информация для заполнения поля «Тип ограничения возможности здоровья»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_Toc111109951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3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5DB2AC1F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2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1.2.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Справочная информация для заполнения поля «Инвалидность»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_Toc111109952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3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2A8202D2" w14:textId="77777777" w:rsidR="00184FC5" w:rsidRDefault="00000000">
          <w:pPr>
            <w:pStyle w:val="10"/>
            <w:tabs>
              <w:tab w:val="left" w:pos="440"/>
              <w:tab w:val="right" w:leader="dot" w:pos="9770"/>
            </w:tabs>
            <w:rPr>
              <w:rFonts w:cstheme="minorBidi"/>
              <w:noProof/>
            </w:rPr>
          </w:pPr>
          <w:hyperlink w:anchor="_Toc111109953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2.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Дополнительная информация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_Toc111109953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4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58B2F8CC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4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2.1.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Справочная информация для заполнения поля «Форма обучения»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_Toc111109954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4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64FF8106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5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2.2.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Справочная информация для заполнения поля «Программа обучения»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_Toc111109955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4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3905B7FE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6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2.3.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Справочная информация для заполнения поля «Состав семьи»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_Toc111109956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5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2B706BEF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7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2.4.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Справочная информация для заполнения поля «Социальное положение»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_Toc111109957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5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12E96F71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8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2.5.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Справочная информация для заполнения поля «Решение комиссии»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_Toc111109958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10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2064FDB2" w14:textId="77777777" w:rsidR="00184FC5" w:rsidRDefault="00000000">
          <w:pPr>
            <w:pStyle w:val="10"/>
            <w:tabs>
              <w:tab w:val="left" w:pos="660"/>
              <w:tab w:val="right" w:leader="dot" w:pos="9770"/>
            </w:tabs>
            <w:rPr>
              <w:rFonts w:cstheme="minorBidi"/>
              <w:noProof/>
            </w:rPr>
          </w:pPr>
          <w:hyperlink w:anchor="_Toc111109959" w:history="1">
            <w:r w:rsidR="00184FC5" w:rsidRPr="004E3FE9">
              <w:rPr>
                <w:rStyle w:val="af5"/>
                <w:rFonts w:eastAsiaTheme="minorHAnsi"/>
                <w:b/>
                <w:noProof/>
              </w:rPr>
              <w:t>2.6.</w:t>
            </w:r>
            <w:r w:rsidR="00184FC5">
              <w:rPr>
                <w:rFonts w:cstheme="minorBidi"/>
                <w:noProof/>
              </w:rPr>
              <w:tab/>
            </w:r>
            <w:r w:rsidR="00184FC5" w:rsidRPr="004E3FE9">
              <w:rPr>
                <w:rStyle w:val="af5"/>
                <w:rFonts w:eastAsiaTheme="minorHAnsi"/>
                <w:b/>
                <w:noProof/>
              </w:rPr>
              <w:t>Примеры ошибочных записей в личных карточках воспитанников</w:t>
            </w:r>
            <w:r w:rsidR="00184FC5">
              <w:rPr>
                <w:noProof/>
                <w:webHidden/>
              </w:rPr>
              <w:tab/>
            </w:r>
            <w:r w:rsidR="00184FC5">
              <w:rPr>
                <w:noProof/>
                <w:webHidden/>
              </w:rPr>
              <w:fldChar w:fldCharType="begin"/>
            </w:r>
            <w:r w:rsidR="00184FC5">
              <w:rPr>
                <w:noProof/>
                <w:webHidden/>
              </w:rPr>
              <w:instrText xml:space="preserve"> PAGEREF _Toc111109959 \h </w:instrText>
            </w:r>
            <w:r w:rsidR="00184FC5">
              <w:rPr>
                <w:noProof/>
                <w:webHidden/>
              </w:rPr>
            </w:r>
            <w:r w:rsidR="00184FC5">
              <w:rPr>
                <w:noProof/>
                <w:webHidden/>
              </w:rPr>
              <w:fldChar w:fldCharType="separate"/>
            </w:r>
            <w:r w:rsidR="00184FC5">
              <w:rPr>
                <w:noProof/>
                <w:webHidden/>
              </w:rPr>
              <w:t>12</w:t>
            </w:r>
            <w:r w:rsidR="00184FC5">
              <w:rPr>
                <w:noProof/>
                <w:webHidden/>
              </w:rPr>
              <w:fldChar w:fldCharType="end"/>
            </w:r>
          </w:hyperlink>
        </w:p>
        <w:p w14:paraId="5D655F9E" w14:textId="77777777" w:rsidR="00AD3C4A" w:rsidRDefault="00AD3C4A">
          <w:r>
            <w:rPr>
              <w:b/>
              <w:bCs/>
            </w:rPr>
            <w:fldChar w:fldCharType="end"/>
          </w:r>
        </w:p>
      </w:sdtContent>
    </w:sdt>
    <w:p w14:paraId="151214F5" w14:textId="77777777" w:rsidR="00AC25DB" w:rsidRPr="00AC25DB" w:rsidRDefault="00E96F0D" w:rsidP="00BC5882">
      <w:pPr>
        <w:pStyle w:val="af0"/>
        <w:numPr>
          <w:ilvl w:val="3"/>
          <w:numId w:val="16"/>
        </w:numPr>
        <w:ind w:left="426"/>
        <w:rPr>
          <w:rFonts w:asciiTheme="minorHAnsi" w:eastAsiaTheme="minorHAnsi" w:hAnsiTheme="minorHAnsi" w:cstheme="minorBidi"/>
          <w:b/>
          <w:i/>
          <w:i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71BAA556" w14:textId="77777777" w:rsidR="00BC5882" w:rsidRDefault="00BC5882" w:rsidP="004B5742">
      <w:pPr>
        <w:pStyle w:val="1"/>
        <w:jc w:val="both"/>
        <w:rPr>
          <w:rFonts w:eastAsiaTheme="minorHAnsi"/>
          <w:b/>
          <w:color w:val="1F497D" w:themeColor="text2"/>
        </w:rPr>
      </w:pPr>
      <w:bookmarkStart w:id="0" w:name="_Toc111109949"/>
      <w:r w:rsidRPr="00AD3C4A">
        <w:rPr>
          <w:rFonts w:eastAsiaTheme="minorHAnsi"/>
          <w:b/>
          <w:color w:val="1F497D" w:themeColor="text2"/>
        </w:rPr>
        <w:lastRenderedPageBreak/>
        <w:t>Заполнение сведений в карточк</w:t>
      </w:r>
      <w:r w:rsidR="000B0B88">
        <w:rPr>
          <w:rFonts w:eastAsiaTheme="minorHAnsi"/>
          <w:b/>
          <w:color w:val="1F497D" w:themeColor="text2"/>
        </w:rPr>
        <w:t>е</w:t>
      </w:r>
      <w:r w:rsidRPr="00AD3C4A">
        <w:rPr>
          <w:rFonts w:eastAsiaTheme="minorHAnsi"/>
          <w:b/>
          <w:color w:val="1F497D" w:themeColor="text2"/>
        </w:rPr>
        <w:t xml:space="preserve"> воспитанник</w:t>
      </w:r>
      <w:r w:rsidR="000B0B88">
        <w:rPr>
          <w:rFonts w:eastAsiaTheme="minorHAnsi"/>
          <w:b/>
          <w:color w:val="1F497D" w:themeColor="text2"/>
        </w:rPr>
        <w:t>а дошкольного учреждения</w:t>
      </w:r>
      <w:r w:rsidR="007C40A4" w:rsidRPr="007C40A4">
        <w:rPr>
          <w:rFonts w:eastAsiaTheme="minorHAnsi"/>
          <w:b/>
          <w:color w:val="1F497D" w:themeColor="text2"/>
        </w:rPr>
        <w:t>/</w:t>
      </w:r>
      <w:r w:rsidR="007C40A4">
        <w:rPr>
          <w:rFonts w:eastAsiaTheme="minorHAnsi"/>
          <w:b/>
          <w:color w:val="1F497D" w:themeColor="text2"/>
        </w:rPr>
        <w:t>учащегося</w:t>
      </w:r>
      <w:r w:rsidR="00F05755">
        <w:rPr>
          <w:rFonts w:eastAsiaTheme="minorHAnsi"/>
          <w:b/>
          <w:color w:val="1F497D" w:themeColor="text2"/>
        </w:rPr>
        <w:t xml:space="preserve"> общеобразовательного учреждения</w:t>
      </w:r>
      <w:r w:rsidRPr="00AD3C4A">
        <w:rPr>
          <w:rFonts w:eastAsiaTheme="minorHAnsi"/>
          <w:b/>
          <w:color w:val="1F497D" w:themeColor="text2"/>
        </w:rPr>
        <w:t>.</w:t>
      </w:r>
      <w:bookmarkEnd w:id="0"/>
    </w:p>
    <w:p w14:paraId="2065C623" w14:textId="77777777" w:rsidR="004B5742" w:rsidRDefault="004B5742" w:rsidP="004B5742">
      <w:pPr>
        <w:rPr>
          <w:rFonts w:eastAsiaTheme="minorHAnsi"/>
        </w:rPr>
      </w:pPr>
    </w:p>
    <w:p w14:paraId="7B6EE3C9" w14:textId="77777777" w:rsidR="004B5742" w:rsidRPr="004B5742" w:rsidRDefault="004B5742" w:rsidP="004B5742">
      <w:pPr>
        <w:pStyle w:val="1"/>
        <w:numPr>
          <w:ilvl w:val="0"/>
          <w:numId w:val="36"/>
        </w:numPr>
        <w:jc w:val="both"/>
        <w:rPr>
          <w:rFonts w:eastAsiaTheme="minorHAnsi"/>
          <w:b/>
          <w:color w:val="1F497D" w:themeColor="text2"/>
        </w:rPr>
      </w:pPr>
      <w:bookmarkStart w:id="1" w:name="_Toc111109950"/>
      <w:r w:rsidRPr="004B5742">
        <w:rPr>
          <w:rFonts w:eastAsiaTheme="minorHAnsi"/>
          <w:b/>
          <w:color w:val="1F497D" w:themeColor="text2"/>
        </w:rPr>
        <w:t>Информация о здоровье</w:t>
      </w:r>
      <w:bookmarkEnd w:id="1"/>
    </w:p>
    <w:p w14:paraId="68258343" w14:textId="77777777" w:rsidR="004B5742" w:rsidRPr="008756CA" w:rsidRDefault="004B5742" w:rsidP="004B5742">
      <w:pPr>
        <w:pStyle w:val="1"/>
        <w:numPr>
          <w:ilvl w:val="1"/>
          <w:numId w:val="23"/>
        </w:numPr>
        <w:ind w:left="1134" w:hanging="567"/>
        <w:jc w:val="both"/>
        <w:rPr>
          <w:rFonts w:eastAsiaTheme="minorHAnsi"/>
        </w:rPr>
      </w:pPr>
      <w:bookmarkStart w:id="2" w:name="_Toc111109951"/>
      <w:r w:rsidRPr="00AD3C4A">
        <w:rPr>
          <w:rFonts w:eastAsiaTheme="minorHAnsi"/>
          <w:b/>
          <w:color w:val="1F497D" w:themeColor="text2"/>
        </w:rPr>
        <w:t xml:space="preserve">Справочная информация для заполнения поля </w:t>
      </w:r>
      <w:r>
        <w:rPr>
          <w:rFonts w:eastAsiaTheme="minorHAnsi"/>
          <w:b/>
          <w:color w:val="1F497D" w:themeColor="text2"/>
        </w:rPr>
        <w:t>«Т</w:t>
      </w:r>
      <w:r w:rsidRPr="00AD3C4A">
        <w:rPr>
          <w:rFonts w:eastAsiaTheme="minorHAnsi"/>
          <w:b/>
          <w:color w:val="1F497D" w:themeColor="text2"/>
        </w:rPr>
        <w:t>ип ограничения возможности здоровья</w:t>
      </w:r>
      <w:r>
        <w:rPr>
          <w:rFonts w:eastAsiaTheme="minorHAnsi"/>
          <w:b/>
          <w:color w:val="1F497D" w:themeColor="text2"/>
        </w:rPr>
        <w:t>»</w:t>
      </w:r>
      <w:bookmarkEnd w:id="2"/>
    </w:p>
    <w:p w14:paraId="02299B41" w14:textId="77777777" w:rsidR="00AC25DB" w:rsidRPr="008756CA" w:rsidRDefault="00AC25DB" w:rsidP="00AB17C6">
      <w:pPr>
        <w:spacing w:before="240"/>
        <w:ind w:left="66"/>
        <w:jc w:val="both"/>
        <w:rPr>
          <w:rFonts w:asciiTheme="minorHAnsi" w:eastAsiaTheme="minorHAnsi" w:hAnsiTheme="minorHAnsi" w:cstheme="minorBidi"/>
          <w:iCs/>
        </w:rPr>
      </w:pPr>
      <w:r w:rsidRPr="008756CA">
        <w:rPr>
          <w:rFonts w:asciiTheme="minorHAnsi" w:eastAsiaTheme="minorHAnsi" w:hAnsiTheme="minorHAnsi" w:cstheme="minorBidi"/>
          <w:iCs/>
        </w:rPr>
        <w:t xml:space="preserve">Если ребенок относится к группе </w:t>
      </w:r>
      <w:r w:rsidR="007C40A4">
        <w:rPr>
          <w:rFonts w:asciiTheme="minorHAnsi" w:eastAsiaTheme="minorHAnsi" w:hAnsiTheme="minorHAnsi" w:cstheme="minorBidi"/>
          <w:iCs/>
        </w:rPr>
        <w:t>детей</w:t>
      </w:r>
      <w:r w:rsidRPr="008756CA">
        <w:rPr>
          <w:rFonts w:asciiTheme="minorHAnsi" w:eastAsiaTheme="minorHAnsi" w:hAnsiTheme="minorHAnsi" w:cstheme="minorBidi"/>
          <w:iCs/>
        </w:rPr>
        <w:t xml:space="preserve"> с ОВЗ, в АСУ в его личной </w:t>
      </w:r>
      <w:r w:rsidR="008756CA">
        <w:rPr>
          <w:rFonts w:asciiTheme="minorHAnsi" w:eastAsiaTheme="minorHAnsi" w:hAnsiTheme="minorHAnsi" w:cstheme="minorBidi"/>
          <w:iCs/>
        </w:rPr>
        <w:t xml:space="preserve">карточке </w:t>
      </w:r>
      <w:r w:rsidRPr="008756CA">
        <w:rPr>
          <w:rFonts w:asciiTheme="minorHAnsi" w:eastAsiaTheme="minorHAnsi" w:hAnsiTheme="minorHAnsi" w:cstheme="minorBidi"/>
          <w:iCs/>
        </w:rPr>
        <w:t>должны быть отметки в полях:</w:t>
      </w:r>
    </w:p>
    <w:p w14:paraId="1135AE09" w14:textId="77777777" w:rsidR="00AC25DB" w:rsidRPr="008756CA" w:rsidRDefault="00AC25DB" w:rsidP="00AC25DB">
      <w:pPr>
        <w:pStyle w:val="af0"/>
        <w:numPr>
          <w:ilvl w:val="0"/>
          <w:numId w:val="14"/>
        </w:numPr>
        <w:rPr>
          <w:rFonts w:asciiTheme="minorHAnsi" w:eastAsiaTheme="minorHAnsi" w:hAnsiTheme="minorHAnsi" w:cstheme="minorBidi"/>
          <w:iCs/>
          <w:sz w:val="24"/>
          <w:szCs w:val="24"/>
        </w:rPr>
      </w:pPr>
      <w:r w:rsidRPr="008756CA">
        <w:rPr>
          <w:rFonts w:asciiTheme="minorHAnsi" w:eastAsiaTheme="minorHAnsi" w:hAnsiTheme="minorHAnsi" w:cstheme="minorBidi"/>
          <w:iCs/>
          <w:sz w:val="24"/>
          <w:szCs w:val="24"/>
        </w:rPr>
        <w:t xml:space="preserve">Тип ограничения возможностей здоровья и </w:t>
      </w:r>
    </w:p>
    <w:p w14:paraId="53624332" w14:textId="77777777" w:rsidR="00AC25DB" w:rsidRPr="008756CA" w:rsidRDefault="00AC25DB" w:rsidP="00AC25DB">
      <w:pPr>
        <w:pStyle w:val="af0"/>
        <w:numPr>
          <w:ilvl w:val="0"/>
          <w:numId w:val="14"/>
        </w:numPr>
        <w:rPr>
          <w:rFonts w:asciiTheme="minorHAnsi" w:eastAsiaTheme="minorHAnsi" w:hAnsiTheme="minorHAnsi" w:cstheme="minorBidi"/>
          <w:iCs/>
          <w:sz w:val="24"/>
          <w:szCs w:val="24"/>
        </w:rPr>
      </w:pPr>
      <w:r w:rsidRPr="008756CA">
        <w:rPr>
          <w:rFonts w:asciiTheme="minorHAnsi" w:eastAsiaTheme="minorHAnsi" w:hAnsiTheme="minorHAnsi" w:cstheme="minorBidi"/>
          <w:iCs/>
          <w:sz w:val="24"/>
          <w:szCs w:val="24"/>
        </w:rPr>
        <w:t>Решение комиссий</w:t>
      </w:r>
    </w:p>
    <w:p w14:paraId="7BB8C148" w14:textId="77777777" w:rsidR="00AC25DB" w:rsidRDefault="001270A7" w:rsidP="001270A7">
      <w:pPr>
        <w:ind w:left="66"/>
        <w:jc w:val="both"/>
        <w:rPr>
          <w:rFonts w:asciiTheme="minorHAnsi" w:eastAsiaTheme="minorHAnsi" w:hAnsiTheme="minorHAnsi" w:cstheme="minorBidi"/>
          <w:iCs/>
        </w:rPr>
      </w:pPr>
      <w:r>
        <w:rPr>
          <w:rFonts w:asciiTheme="minorHAnsi" w:eastAsiaTheme="minorHAnsi" w:hAnsiTheme="minorHAnsi" w:cstheme="minorBidi"/>
          <w:iCs/>
        </w:rPr>
        <w:t>Корректно заполненные поля должны обеспечивать одинаковые по количеству и составу списки детей в отчетах</w:t>
      </w:r>
      <w:r w:rsidR="00A94A5C">
        <w:rPr>
          <w:rFonts w:asciiTheme="minorHAnsi" w:eastAsiaTheme="minorHAnsi" w:hAnsiTheme="minorHAnsi" w:cstheme="minorBidi"/>
          <w:iCs/>
        </w:rPr>
        <w:t xml:space="preserve"> </w:t>
      </w:r>
      <w:r w:rsidR="00A94A5C" w:rsidRPr="00A94A5C">
        <w:rPr>
          <w:rFonts w:asciiTheme="minorHAnsi" w:eastAsiaTheme="minorHAnsi" w:hAnsiTheme="minorHAnsi" w:cstheme="minorBidi"/>
          <w:i/>
          <w:iCs/>
        </w:rPr>
        <w:t>(для дошкольных учреждений)</w:t>
      </w:r>
      <w:r w:rsidRPr="00A94A5C">
        <w:rPr>
          <w:rFonts w:asciiTheme="minorHAnsi" w:eastAsiaTheme="minorHAnsi" w:hAnsiTheme="minorHAnsi" w:cstheme="minorBidi"/>
          <w:i/>
          <w:iCs/>
        </w:rPr>
        <w:t>:</w:t>
      </w:r>
    </w:p>
    <w:p w14:paraId="79DBEB7A" w14:textId="77777777" w:rsidR="001270A7" w:rsidRDefault="00AC0D27" w:rsidP="00AC0D27">
      <w:pPr>
        <w:pStyle w:val="af0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  <w:iCs/>
        </w:rPr>
      </w:pPr>
      <w:r w:rsidRPr="00AC0D27">
        <w:rPr>
          <w:rFonts w:asciiTheme="minorHAnsi" w:eastAsiaTheme="minorHAnsi" w:hAnsiTheme="minorHAnsi" w:cstheme="minorBidi"/>
          <w:b/>
          <w:iCs/>
        </w:rPr>
        <w:t>Контроль заполнения поля "Тип ограничения возможности здоровья"</w:t>
      </w:r>
      <w:r w:rsidRPr="00AC0D27">
        <w:rPr>
          <w:rFonts w:asciiTheme="minorHAnsi" w:eastAsiaTheme="minorHAnsi" w:hAnsiTheme="minorHAnsi" w:cstheme="minorBidi"/>
          <w:iCs/>
        </w:rPr>
        <w:t xml:space="preserve"> (/Отчеты/Дополнительные отчеты/Сведения о воспитанниках)</w:t>
      </w:r>
      <w:r>
        <w:rPr>
          <w:rFonts w:asciiTheme="minorHAnsi" w:eastAsiaTheme="minorHAnsi" w:hAnsiTheme="minorHAnsi" w:cstheme="minorBidi"/>
          <w:iCs/>
        </w:rPr>
        <w:t>;</w:t>
      </w:r>
    </w:p>
    <w:p w14:paraId="04E59F22" w14:textId="77777777" w:rsidR="00AC0D27" w:rsidRPr="00AC0D27" w:rsidRDefault="00AC0D27" w:rsidP="00AC0D27">
      <w:pPr>
        <w:pStyle w:val="af0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  <w:iCs/>
        </w:rPr>
      </w:pPr>
      <w:r w:rsidRPr="00AC0D27">
        <w:rPr>
          <w:rFonts w:asciiTheme="minorHAnsi" w:eastAsiaTheme="minorHAnsi" w:hAnsiTheme="minorHAnsi" w:cstheme="minorBidi"/>
          <w:b/>
          <w:iCs/>
        </w:rPr>
        <w:t>Информация о детях, имеющих рекомендации ПМПК на обучение</w:t>
      </w:r>
      <w:r>
        <w:rPr>
          <w:rFonts w:asciiTheme="minorHAnsi" w:eastAsiaTheme="minorHAnsi" w:hAnsiTheme="minorHAnsi" w:cstheme="minorBidi"/>
          <w:iCs/>
        </w:rPr>
        <w:t xml:space="preserve"> (/Отчеты/</w:t>
      </w:r>
      <w:r w:rsidRPr="00AC0D27">
        <w:rPr>
          <w:rFonts w:asciiTheme="minorHAnsi" w:eastAsiaTheme="minorHAnsi" w:hAnsiTheme="minorHAnsi" w:cstheme="minorBidi"/>
          <w:iCs/>
        </w:rPr>
        <w:t>Отчеты по детям с особыми образовательными потребностями</w:t>
      </w:r>
      <w:r>
        <w:rPr>
          <w:rFonts w:asciiTheme="minorHAnsi" w:eastAsiaTheme="minorHAnsi" w:hAnsiTheme="minorHAnsi" w:cstheme="minorBidi"/>
          <w:iCs/>
        </w:rPr>
        <w:t>).</w:t>
      </w:r>
    </w:p>
    <w:p w14:paraId="78169FE8" w14:textId="77777777" w:rsidR="00AC25DB" w:rsidRPr="008756CA" w:rsidRDefault="00AC25DB" w:rsidP="00AB17C6">
      <w:pPr>
        <w:spacing w:before="240"/>
        <w:jc w:val="both"/>
        <w:rPr>
          <w:rFonts w:asciiTheme="minorHAnsi" w:hAnsiTheme="minorHAnsi" w:cs="Times New Roman"/>
        </w:rPr>
      </w:pPr>
      <w:r w:rsidRPr="008756CA">
        <w:rPr>
          <w:rFonts w:asciiTheme="minorHAnsi" w:hAnsiTheme="minorHAnsi" w:cs="Times New Roman"/>
        </w:rPr>
        <w:t xml:space="preserve">В поле </w:t>
      </w:r>
      <w:r w:rsidRPr="008756CA">
        <w:rPr>
          <w:rFonts w:asciiTheme="minorHAnsi" w:hAnsiTheme="minorHAnsi" w:cs="Times New Roman"/>
          <w:b/>
        </w:rPr>
        <w:t>«Тип ограничения возможности здоровья»</w:t>
      </w:r>
      <w:r w:rsidRPr="008756CA">
        <w:rPr>
          <w:rFonts w:asciiTheme="minorHAnsi" w:hAnsiTheme="minorHAnsi" w:cs="Times New Roman"/>
        </w:rPr>
        <w:t>, должно быть указано</w:t>
      </w:r>
      <w:r w:rsidR="000B0B88">
        <w:rPr>
          <w:rFonts w:asciiTheme="minorHAnsi" w:hAnsiTheme="minorHAnsi" w:cs="Times New Roman"/>
        </w:rPr>
        <w:t xml:space="preserve"> </w:t>
      </w:r>
      <w:r w:rsidRPr="008756CA">
        <w:rPr>
          <w:rFonts w:asciiTheme="minorHAnsi" w:hAnsiTheme="minorHAnsi" w:cs="Times New Roman"/>
        </w:rPr>
        <w:t xml:space="preserve">только </w:t>
      </w:r>
      <w:r w:rsidRPr="008756CA">
        <w:rPr>
          <w:rFonts w:asciiTheme="minorHAnsi" w:hAnsiTheme="minorHAnsi" w:cs="Times New Roman"/>
          <w:b/>
        </w:rPr>
        <w:t>ОДНО</w:t>
      </w:r>
      <w:r w:rsidRPr="008756CA">
        <w:rPr>
          <w:rFonts w:asciiTheme="minorHAnsi" w:hAnsiTheme="minorHAnsi" w:cs="Times New Roman"/>
        </w:rPr>
        <w:t xml:space="preserve"> из значений. Если у ребенка несколько заболеваний, выбирается «сложный дефект».</w:t>
      </w:r>
    </w:p>
    <w:p w14:paraId="17018F34" w14:textId="77777777" w:rsidR="00184FC5" w:rsidRDefault="00184FC5" w:rsidP="000B0B88">
      <w:pPr>
        <w:keepNext/>
        <w:ind w:left="561" w:hanging="561"/>
        <w:jc w:val="center"/>
      </w:pPr>
    </w:p>
    <w:p w14:paraId="31DF848D" w14:textId="77777777" w:rsidR="00184FC5" w:rsidRDefault="00184FC5" w:rsidP="00184FC5">
      <w:pPr>
        <w:pStyle w:val="af6"/>
        <w:keepNext/>
        <w:jc w:val="center"/>
      </w:pPr>
      <w:r w:rsidRPr="008756CA">
        <w:rPr>
          <w:noProof/>
        </w:rPr>
        <w:drawing>
          <wp:anchor distT="0" distB="0" distL="114300" distR="114300" simplePos="0" relativeHeight="251695104" behindDoc="0" locked="0" layoutInCell="1" allowOverlap="1" wp14:anchorId="3AD370DD" wp14:editId="5C9D9970">
            <wp:simplePos x="0" y="0"/>
            <wp:positionH relativeFrom="page">
              <wp:align>center</wp:align>
            </wp:positionH>
            <wp:positionV relativeFrom="paragraph">
              <wp:posOffset>255270</wp:posOffset>
            </wp:positionV>
            <wp:extent cx="3583781" cy="286702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3781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Рисунок </w:t>
      </w:r>
      <w:fldSimple w:instr=" SEQ Рисунок \* ARABIC ">
        <w:r w:rsidR="00241A31">
          <w:rPr>
            <w:noProof/>
          </w:rPr>
          <w:t>1</w:t>
        </w:r>
      </w:fldSimple>
    </w:p>
    <w:p w14:paraId="66ECD3B6" w14:textId="77777777" w:rsidR="00184FC5" w:rsidRDefault="00184FC5" w:rsidP="00184FC5">
      <w:pPr>
        <w:keepNext/>
        <w:ind w:left="561" w:hanging="561"/>
      </w:pPr>
      <w:r>
        <w:br w:type="textWrapping" w:clear="all"/>
      </w:r>
    </w:p>
    <w:p w14:paraId="2682D9B1" w14:textId="77777777" w:rsidR="007531A2" w:rsidRPr="009F561E" w:rsidRDefault="007531A2" w:rsidP="00E01805">
      <w:pPr>
        <w:pStyle w:val="1"/>
        <w:numPr>
          <w:ilvl w:val="1"/>
          <w:numId w:val="23"/>
        </w:numPr>
        <w:spacing w:before="240"/>
        <w:ind w:left="1134" w:hanging="567"/>
        <w:jc w:val="both"/>
        <w:rPr>
          <w:rFonts w:eastAsiaTheme="minorHAnsi"/>
          <w:b/>
          <w:color w:val="1F497D" w:themeColor="text2"/>
        </w:rPr>
      </w:pPr>
      <w:bookmarkStart w:id="3" w:name="_Toc111109952"/>
      <w:r w:rsidRPr="00AD3C4A">
        <w:rPr>
          <w:rFonts w:eastAsiaTheme="minorHAnsi"/>
          <w:b/>
          <w:color w:val="1F497D" w:themeColor="text2"/>
        </w:rPr>
        <w:t xml:space="preserve">Справочная информация для заполнения поля </w:t>
      </w:r>
      <w:r>
        <w:rPr>
          <w:rFonts w:eastAsiaTheme="minorHAnsi"/>
          <w:b/>
          <w:color w:val="1F497D" w:themeColor="text2"/>
        </w:rPr>
        <w:t>«Инвалидность»</w:t>
      </w:r>
      <w:bookmarkEnd w:id="3"/>
    </w:p>
    <w:p w14:paraId="04E61659" w14:textId="77777777" w:rsidR="007823C1" w:rsidRDefault="007531A2" w:rsidP="00AB17C6">
      <w:pPr>
        <w:spacing w:before="240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</w:rPr>
        <w:t>В пункте «Инвалидность» необходимо заполнить пол</w:t>
      </w:r>
      <w:r w:rsidR="00EE0AEC">
        <w:rPr>
          <w:rFonts w:asciiTheme="minorHAnsi" w:hAnsiTheme="minorHAnsi" w:cstheme="minorHAnsi"/>
        </w:rPr>
        <w:t>е</w:t>
      </w:r>
      <w:r w:rsidRPr="007823C1">
        <w:rPr>
          <w:rFonts w:asciiTheme="minorHAnsi" w:hAnsiTheme="minorHAnsi" w:cstheme="minorHAnsi"/>
        </w:rPr>
        <w:t>:</w:t>
      </w:r>
    </w:p>
    <w:p w14:paraId="09F40CE8" w14:textId="77777777" w:rsidR="00184FC5" w:rsidRDefault="00184FC5" w:rsidP="00184FC5">
      <w:pPr>
        <w:pStyle w:val="af6"/>
        <w:keepNext/>
        <w:jc w:val="center"/>
      </w:pPr>
      <w:r>
        <w:lastRenderedPageBreak/>
        <w:t xml:space="preserve">Рисунок </w:t>
      </w:r>
      <w:fldSimple w:instr=" SEQ Рисунок \* ARABIC ">
        <w:r w:rsidR="00241A31">
          <w:rPr>
            <w:noProof/>
          </w:rPr>
          <w:t>2</w:t>
        </w:r>
      </w:fldSimple>
    </w:p>
    <w:p w14:paraId="729FD913" w14:textId="77777777" w:rsidR="00EE0AEC" w:rsidRPr="007823C1" w:rsidRDefault="00EE0AEC" w:rsidP="00184FC5">
      <w:pPr>
        <w:spacing w:before="24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5143EA6" wp14:editId="14B41B6F">
            <wp:extent cx="3819525" cy="1171575"/>
            <wp:effectExtent l="95250" t="95250" r="104775" b="1047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368" t="38863" r="33128" b="46782"/>
                    <a:stretch/>
                  </pic:blipFill>
                  <pic:spPr bwMode="auto">
                    <a:xfrm>
                      <a:off x="0" y="0"/>
                      <a:ext cx="3819525" cy="1171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7A1F7" w14:textId="77777777" w:rsidR="00EE0AEC" w:rsidRDefault="00EE0AEC" w:rsidP="00AB17C6">
      <w:pPr>
        <w:jc w:val="both"/>
        <w:rPr>
          <w:rFonts w:asciiTheme="minorHAnsi" w:hAnsiTheme="minorHAnsi" w:cstheme="minorHAnsi"/>
        </w:rPr>
      </w:pPr>
    </w:p>
    <w:p w14:paraId="31ED6882" w14:textId="77777777" w:rsidR="009F561E" w:rsidRDefault="007531A2" w:rsidP="00AB17C6">
      <w:pPr>
        <w:jc w:val="both"/>
      </w:pPr>
      <w:r w:rsidRPr="007823C1">
        <w:rPr>
          <w:rFonts w:asciiTheme="minorHAnsi" w:hAnsiTheme="minorHAnsi" w:cstheme="minorHAnsi"/>
        </w:rPr>
        <w:t>Кроме этого, необходимо заполнить сведения о документе, справк</w:t>
      </w:r>
      <w:r w:rsidR="00A94A5C">
        <w:rPr>
          <w:rFonts w:asciiTheme="minorHAnsi" w:hAnsiTheme="minorHAnsi" w:cstheme="minorHAnsi"/>
        </w:rPr>
        <w:t>е</w:t>
      </w:r>
      <w:r w:rsidRPr="007823C1">
        <w:rPr>
          <w:rFonts w:asciiTheme="minorHAnsi" w:hAnsiTheme="minorHAnsi" w:cstheme="minorHAnsi"/>
        </w:rPr>
        <w:t xml:space="preserve"> </w:t>
      </w:r>
      <w:r w:rsidR="00F05755">
        <w:rPr>
          <w:rFonts w:asciiTheme="minorHAnsi" w:hAnsiTheme="minorHAnsi" w:cstheme="minorHAnsi"/>
        </w:rPr>
        <w:t>ПМПК и</w:t>
      </w:r>
      <w:r w:rsidR="00A94A5C">
        <w:rPr>
          <w:rFonts w:asciiTheme="minorHAnsi" w:hAnsiTheme="minorHAnsi" w:cstheme="minorHAnsi"/>
        </w:rPr>
        <w:t>/или</w:t>
      </w:r>
      <w:r w:rsidR="00F05755">
        <w:rPr>
          <w:rFonts w:asciiTheme="minorHAnsi" w:hAnsiTheme="minorHAnsi" w:cstheme="minorHAnsi"/>
        </w:rPr>
        <w:t xml:space="preserve"> </w:t>
      </w:r>
      <w:r w:rsidR="00A94A5C">
        <w:rPr>
          <w:rFonts w:asciiTheme="minorHAnsi" w:hAnsiTheme="minorHAnsi" w:cstheme="minorHAnsi"/>
        </w:rPr>
        <w:t>МСЭ</w:t>
      </w:r>
      <w:r w:rsidRPr="007823C1">
        <w:rPr>
          <w:rFonts w:asciiTheme="minorHAnsi" w:hAnsiTheme="minorHAnsi" w:cstheme="minorHAnsi"/>
        </w:rPr>
        <w:t xml:space="preserve"> в пункте «Решение комиссий»</w:t>
      </w:r>
      <w:r w:rsidR="00EE0AEC">
        <w:rPr>
          <w:rFonts w:asciiTheme="minorHAnsi" w:hAnsiTheme="minorHAnsi" w:cstheme="minorHAnsi"/>
        </w:rPr>
        <w:t xml:space="preserve"> (см. п.2.5) </w:t>
      </w:r>
      <w:r w:rsidRPr="007823C1">
        <w:rPr>
          <w:rFonts w:asciiTheme="minorHAnsi" w:hAnsiTheme="minorHAnsi" w:cstheme="minorHAnsi"/>
        </w:rPr>
        <w:t>:</w:t>
      </w:r>
    </w:p>
    <w:p w14:paraId="7BCF0CBA" w14:textId="77777777" w:rsidR="004B5742" w:rsidRDefault="004B5742" w:rsidP="004B5742">
      <w:pPr>
        <w:pStyle w:val="1"/>
        <w:numPr>
          <w:ilvl w:val="0"/>
          <w:numId w:val="23"/>
        </w:numPr>
        <w:spacing w:before="240"/>
        <w:jc w:val="both"/>
        <w:rPr>
          <w:rFonts w:eastAsiaTheme="minorHAnsi"/>
          <w:b/>
          <w:color w:val="1F497D" w:themeColor="text2"/>
        </w:rPr>
      </w:pPr>
      <w:bookmarkStart w:id="4" w:name="_Toc111109953"/>
      <w:r w:rsidRPr="004B5742">
        <w:rPr>
          <w:rFonts w:eastAsiaTheme="minorHAnsi"/>
          <w:b/>
          <w:color w:val="1F497D" w:themeColor="text2"/>
        </w:rPr>
        <w:t>Дополнительная информация</w:t>
      </w:r>
      <w:bookmarkEnd w:id="4"/>
    </w:p>
    <w:p w14:paraId="5128430A" w14:textId="77777777" w:rsidR="00EC74EE" w:rsidRPr="004B5742" w:rsidRDefault="00EC74EE" w:rsidP="004B5742">
      <w:pPr>
        <w:pStyle w:val="1"/>
        <w:numPr>
          <w:ilvl w:val="1"/>
          <w:numId w:val="23"/>
        </w:numPr>
        <w:spacing w:before="240"/>
        <w:jc w:val="both"/>
        <w:rPr>
          <w:rFonts w:eastAsiaTheme="minorHAnsi"/>
          <w:b/>
          <w:color w:val="1F497D" w:themeColor="text2"/>
        </w:rPr>
      </w:pPr>
      <w:bookmarkStart w:id="5" w:name="_Toc111109954"/>
      <w:r w:rsidRPr="004B5742">
        <w:rPr>
          <w:rFonts w:eastAsiaTheme="minorHAnsi"/>
          <w:b/>
          <w:color w:val="1F497D" w:themeColor="text2"/>
        </w:rPr>
        <w:t>Справочная информация для заполнения поля «Форма обучения»</w:t>
      </w:r>
      <w:bookmarkEnd w:id="5"/>
    </w:p>
    <w:p w14:paraId="10A0C00F" w14:textId="77777777" w:rsidR="00AD3C4A" w:rsidRPr="00AB17C6" w:rsidRDefault="00AD3C4A" w:rsidP="00AB17C6">
      <w:pPr>
        <w:jc w:val="both"/>
        <w:rPr>
          <w:rFonts w:asciiTheme="minorHAnsi" w:hAnsiTheme="minorHAnsi" w:cstheme="minorHAnsi"/>
          <w:noProof/>
        </w:rPr>
      </w:pPr>
      <w:r w:rsidRPr="00AB17C6">
        <w:rPr>
          <w:rFonts w:asciiTheme="minorHAnsi" w:hAnsiTheme="minorHAnsi" w:cstheme="minorHAnsi"/>
          <w:noProof/>
        </w:rPr>
        <w:t>Поле «Форма обучения» заполняется на основании выписки из решения врачебной комиссии, психолого-медико-педагогической комиссии.</w:t>
      </w:r>
    </w:p>
    <w:p w14:paraId="01F4C8BC" w14:textId="77777777" w:rsidR="00AD3C4A" w:rsidRPr="00AB17C6" w:rsidRDefault="00AD3C4A" w:rsidP="00AB17C6">
      <w:pPr>
        <w:jc w:val="both"/>
        <w:rPr>
          <w:rFonts w:asciiTheme="minorHAnsi" w:hAnsiTheme="minorHAnsi" w:cstheme="minorHAnsi"/>
          <w:noProof/>
        </w:rPr>
      </w:pPr>
      <w:r w:rsidRPr="00AB17C6">
        <w:rPr>
          <w:rFonts w:asciiTheme="minorHAnsi" w:hAnsiTheme="minorHAnsi" w:cstheme="minorHAnsi"/>
          <w:noProof/>
        </w:rPr>
        <w:t xml:space="preserve">В поле «форма обучения» на основании заявлений родителей и приказа по учреждению должно быть указано одно из значений см. рис. </w:t>
      </w:r>
      <w:r w:rsidR="00184FC5">
        <w:rPr>
          <w:rFonts w:asciiTheme="minorHAnsi" w:hAnsiTheme="minorHAnsi" w:cstheme="minorHAnsi"/>
          <w:noProof/>
        </w:rPr>
        <w:t>3</w:t>
      </w:r>
      <w:r w:rsidR="007823C1" w:rsidRPr="00AB17C6">
        <w:rPr>
          <w:rFonts w:asciiTheme="minorHAnsi" w:hAnsiTheme="minorHAnsi" w:cstheme="minorHAnsi"/>
          <w:noProof/>
        </w:rPr>
        <w:t>.</w:t>
      </w:r>
    </w:p>
    <w:p w14:paraId="26C57A23" w14:textId="77777777" w:rsidR="009F561E" w:rsidRDefault="009F561E" w:rsidP="00B123A5">
      <w:pPr>
        <w:pStyle w:val="af6"/>
        <w:keepNext/>
        <w:spacing w:before="240"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3</w:t>
        </w:r>
      </w:fldSimple>
    </w:p>
    <w:p w14:paraId="00EB6025" w14:textId="77777777" w:rsidR="00AD3C4A" w:rsidRDefault="00AD3C4A" w:rsidP="00184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8D1C7B" wp14:editId="2C8A8C80">
            <wp:extent cx="3800475" cy="1857375"/>
            <wp:effectExtent l="76200" t="76200" r="85725" b="857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0D4243C" w14:textId="77777777" w:rsidR="00EC74EE" w:rsidRPr="007823C1" w:rsidRDefault="00AD3C4A" w:rsidP="00AB17C6">
      <w:pPr>
        <w:spacing w:after="240"/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</w:rPr>
        <w:t>Срок обучения по данной форме устанавливается на основании указанного в выписке из решения врачебной комиссии.</w:t>
      </w:r>
    </w:p>
    <w:p w14:paraId="457F05DD" w14:textId="77777777" w:rsidR="00AD3C4A" w:rsidRPr="00E01805" w:rsidRDefault="00EC74EE" w:rsidP="004B5742">
      <w:pPr>
        <w:pStyle w:val="1"/>
        <w:numPr>
          <w:ilvl w:val="1"/>
          <w:numId w:val="23"/>
        </w:numPr>
        <w:spacing w:before="240"/>
        <w:jc w:val="both"/>
        <w:rPr>
          <w:rFonts w:eastAsiaTheme="minorHAnsi"/>
          <w:b/>
          <w:color w:val="1F497D" w:themeColor="text2"/>
        </w:rPr>
      </w:pPr>
      <w:bookmarkStart w:id="6" w:name="_Toc111109955"/>
      <w:r w:rsidRPr="00EC74EE">
        <w:rPr>
          <w:rFonts w:eastAsiaTheme="minorHAnsi"/>
          <w:b/>
          <w:color w:val="1F497D" w:themeColor="text2"/>
        </w:rPr>
        <w:t>Справочная информация для заполнения поля «Программа обучения»</w:t>
      </w:r>
      <w:bookmarkEnd w:id="6"/>
    </w:p>
    <w:p w14:paraId="3510BC16" w14:textId="77777777" w:rsidR="00AD3C4A" w:rsidRPr="007823C1" w:rsidRDefault="00AD3C4A" w:rsidP="00AB17C6">
      <w:pPr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</w:rPr>
        <w:t xml:space="preserve">В поле </w:t>
      </w:r>
      <w:r w:rsidRPr="007823C1">
        <w:rPr>
          <w:rFonts w:asciiTheme="minorHAnsi" w:hAnsiTheme="minorHAnsi" w:cstheme="minorHAnsi"/>
          <w:b/>
        </w:rPr>
        <w:t xml:space="preserve">«Программа обучения» </w:t>
      </w:r>
      <w:r w:rsidRPr="007823C1">
        <w:rPr>
          <w:rFonts w:asciiTheme="minorHAnsi" w:hAnsiTheme="minorHAnsi" w:cstheme="minorHAnsi"/>
        </w:rPr>
        <w:t xml:space="preserve">обучающимся специальных и интегрированных классов указывается программа, рекомендованная ПМПК, см. рис. </w:t>
      </w:r>
      <w:r w:rsidR="00184FC5">
        <w:rPr>
          <w:rFonts w:asciiTheme="minorHAnsi" w:hAnsiTheme="minorHAnsi" w:cstheme="minorHAnsi"/>
        </w:rPr>
        <w:t>4</w:t>
      </w:r>
    </w:p>
    <w:p w14:paraId="5E0C78CC" w14:textId="77777777" w:rsidR="007823C1" w:rsidRDefault="00AD3C4A" w:rsidP="000B0B8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CE0F7" wp14:editId="6C8F5518">
                <wp:simplePos x="0" y="0"/>
                <wp:positionH relativeFrom="column">
                  <wp:posOffset>-271780</wp:posOffset>
                </wp:positionH>
                <wp:positionV relativeFrom="paragraph">
                  <wp:posOffset>232410</wp:posOffset>
                </wp:positionV>
                <wp:extent cx="1466850" cy="245745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457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C042F" id="Прямоугольник 26" o:spid="_x0000_s1026" style="position:absolute;margin-left:-21.4pt;margin-top:18.3pt;width:115.5pt;height:19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" fillcolor="white [3201]" stroked="f" strokeweight="2pt"/>
            </w:pict>
          </mc:Fallback>
        </mc:AlternateContent>
      </w:r>
    </w:p>
    <w:p w14:paraId="1F831E07" w14:textId="77777777" w:rsidR="007823C1" w:rsidRDefault="007823C1" w:rsidP="007823C1">
      <w:pPr>
        <w:pStyle w:val="af6"/>
        <w:keepNext/>
        <w:jc w:val="center"/>
      </w:pPr>
      <w:r>
        <w:lastRenderedPageBreak/>
        <w:t xml:space="preserve">Рисунок </w:t>
      </w:r>
      <w:fldSimple w:instr=" SEQ Рисунок \* ARABIC ">
        <w:r w:rsidR="00241A31">
          <w:rPr>
            <w:noProof/>
          </w:rPr>
          <w:t>4</w:t>
        </w:r>
      </w:fldSimple>
    </w:p>
    <w:p w14:paraId="0423A5F3" w14:textId="77777777" w:rsidR="00AD3C4A" w:rsidRDefault="00AD3C4A" w:rsidP="00184FC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C0731A" wp14:editId="5F0C902C">
            <wp:extent cx="3893185" cy="2685673"/>
            <wp:effectExtent l="76200" t="76200" r="69215" b="768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450" t="39292" r="58446" b="25014"/>
                    <a:stretch/>
                  </pic:blipFill>
                  <pic:spPr bwMode="auto">
                    <a:xfrm>
                      <a:off x="0" y="0"/>
                      <a:ext cx="3946392" cy="2722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1FF9E" w14:textId="77777777" w:rsidR="00EC74EE" w:rsidRPr="00EC74EE" w:rsidRDefault="00EC74EE" w:rsidP="00E01805">
      <w:pPr>
        <w:pStyle w:val="1"/>
        <w:numPr>
          <w:ilvl w:val="1"/>
          <w:numId w:val="23"/>
        </w:numPr>
        <w:spacing w:before="240"/>
        <w:ind w:left="1134" w:hanging="567"/>
        <w:jc w:val="both"/>
        <w:rPr>
          <w:rFonts w:eastAsiaTheme="minorHAnsi"/>
          <w:b/>
          <w:color w:val="1F497D" w:themeColor="text2"/>
        </w:rPr>
      </w:pPr>
      <w:bookmarkStart w:id="7" w:name="_Toc111109956"/>
      <w:r w:rsidRPr="00EC74EE">
        <w:rPr>
          <w:rFonts w:eastAsiaTheme="minorHAnsi"/>
          <w:b/>
          <w:color w:val="1F497D" w:themeColor="text2"/>
        </w:rPr>
        <w:t xml:space="preserve">Справочная информация для заполнения поля «Состав </w:t>
      </w:r>
      <w:r w:rsidR="000B0B88">
        <w:rPr>
          <w:rFonts w:eastAsiaTheme="minorHAnsi"/>
          <w:b/>
          <w:color w:val="1F497D" w:themeColor="text2"/>
        </w:rPr>
        <w:t>семьи</w:t>
      </w:r>
      <w:r w:rsidRPr="00EC74EE">
        <w:rPr>
          <w:rFonts w:eastAsiaTheme="minorHAnsi"/>
          <w:b/>
          <w:color w:val="1F497D" w:themeColor="text2"/>
        </w:rPr>
        <w:t>»</w:t>
      </w:r>
      <w:bookmarkEnd w:id="7"/>
    </w:p>
    <w:p w14:paraId="6FD82DE8" w14:textId="77777777" w:rsidR="00AD3C4A" w:rsidRPr="007823C1" w:rsidRDefault="00AD3C4A" w:rsidP="00AB17C6">
      <w:pPr>
        <w:keepNext/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</w:rPr>
        <w:t xml:space="preserve">В поле </w:t>
      </w:r>
      <w:r w:rsidRPr="007823C1">
        <w:rPr>
          <w:rFonts w:asciiTheme="minorHAnsi" w:hAnsiTheme="minorHAnsi" w:cstheme="minorHAnsi"/>
          <w:b/>
        </w:rPr>
        <w:t xml:space="preserve">«Состав семьи» </w:t>
      </w:r>
      <w:r w:rsidRPr="007823C1">
        <w:rPr>
          <w:rFonts w:asciiTheme="minorHAnsi" w:hAnsiTheme="minorHAnsi" w:cstheme="minorHAnsi"/>
        </w:rPr>
        <w:t xml:space="preserve">каждому учащемуся выставляется одно из значений, см. рис. </w:t>
      </w:r>
      <w:r w:rsidR="00184FC5">
        <w:rPr>
          <w:rFonts w:asciiTheme="minorHAnsi" w:hAnsiTheme="minorHAnsi" w:cstheme="minorHAnsi"/>
        </w:rPr>
        <w:t>5</w:t>
      </w:r>
    </w:p>
    <w:p w14:paraId="5366117F" w14:textId="77777777" w:rsidR="007823C1" w:rsidRDefault="007823C1" w:rsidP="007823C1">
      <w:pPr>
        <w:pStyle w:val="af6"/>
        <w:keepNext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5</w:t>
        </w:r>
      </w:fldSimple>
    </w:p>
    <w:p w14:paraId="0DBA047D" w14:textId="77777777" w:rsidR="00AD3C4A" w:rsidRDefault="00AD3C4A" w:rsidP="00184FC5">
      <w:pPr>
        <w:keepNext/>
        <w:jc w:val="center"/>
        <w:rPr>
          <w:noProof/>
        </w:rPr>
      </w:pPr>
      <w:r>
        <w:rPr>
          <w:noProof/>
        </w:rPr>
        <w:drawing>
          <wp:inline distT="0" distB="0" distL="0" distR="0" wp14:anchorId="0003DF20" wp14:editId="2F937AC2">
            <wp:extent cx="2752725" cy="1152525"/>
            <wp:effectExtent l="76200" t="76200" r="85725" b="857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344AF099" w14:textId="77777777" w:rsidR="00AD3C4A" w:rsidRPr="007823C1" w:rsidRDefault="00AD3C4A" w:rsidP="00E94BFA">
      <w:pPr>
        <w:pStyle w:val="ConsPlusTitle"/>
        <w:widowControl/>
        <w:spacing w:before="2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823C1">
        <w:rPr>
          <w:rFonts w:asciiTheme="minorHAnsi" w:hAnsiTheme="minorHAnsi" w:cstheme="minorHAnsi"/>
          <w:sz w:val="24"/>
          <w:szCs w:val="24"/>
        </w:rPr>
        <w:t>Неполная</w:t>
      </w:r>
      <w:r w:rsidRPr="007823C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823C1">
        <w:rPr>
          <w:rFonts w:asciiTheme="minorHAnsi" w:hAnsiTheme="minorHAnsi" w:cstheme="minorHAnsi"/>
          <w:sz w:val="24"/>
          <w:szCs w:val="24"/>
        </w:rPr>
        <w:t>семья (мать) / Неполная семья (отец)</w:t>
      </w:r>
      <w:r w:rsidRPr="007823C1">
        <w:rPr>
          <w:rFonts w:asciiTheme="minorHAnsi" w:hAnsiTheme="minorHAnsi" w:cstheme="minorHAnsi"/>
          <w:b w:val="0"/>
          <w:sz w:val="24"/>
          <w:szCs w:val="24"/>
        </w:rPr>
        <w:t xml:space="preserve"> – родители разведены или умер один из родителей. Поле заполняется на основании свидетельства о разводе родителей или свидетельства о смерти одного из родителей.</w:t>
      </w:r>
    </w:p>
    <w:p w14:paraId="39FCF879" w14:textId="77777777" w:rsidR="00AD3C4A" w:rsidRPr="007823C1" w:rsidRDefault="00AD3C4A" w:rsidP="00E94BFA">
      <w:pPr>
        <w:pStyle w:val="ConsPlusTitle"/>
        <w:widowControl/>
        <w:spacing w:before="2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823C1">
        <w:rPr>
          <w:rFonts w:asciiTheme="minorHAnsi" w:hAnsiTheme="minorHAnsi" w:cstheme="minorHAnsi"/>
          <w:sz w:val="24"/>
          <w:szCs w:val="24"/>
        </w:rPr>
        <w:t>Подопечный</w:t>
      </w:r>
      <w:r w:rsidRPr="007823C1">
        <w:rPr>
          <w:rFonts w:asciiTheme="minorHAnsi" w:hAnsiTheme="minorHAnsi" w:cstheme="minorHAnsi"/>
          <w:b w:val="0"/>
          <w:sz w:val="24"/>
          <w:szCs w:val="24"/>
        </w:rPr>
        <w:t xml:space="preserve"> – гражданин, в отношении которого установлены опека или попечительство </w:t>
      </w:r>
      <w:r w:rsidRPr="007823C1">
        <w:rPr>
          <w:rFonts w:asciiTheme="minorHAnsi" w:hAnsiTheme="minorHAnsi" w:cstheme="minorHAnsi"/>
          <w:b w:val="0"/>
          <w:sz w:val="24"/>
          <w:szCs w:val="24"/>
        </w:rPr>
        <w:br/>
        <w:t xml:space="preserve">(ФЗ «ОБ ОПЕКЕ И ПОПЕЧИТЕЛЬСТВЕ» от 24.04.2008 № 48-ФЗ).  </w:t>
      </w:r>
    </w:p>
    <w:p w14:paraId="38D4FA19" w14:textId="77777777" w:rsidR="00AD3C4A" w:rsidRPr="007823C1" w:rsidRDefault="00AD3C4A" w:rsidP="00E94BFA">
      <w:pPr>
        <w:pStyle w:val="ConsPlusTitle"/>
        <w:widowControl/>
        <w:spacing w:before="2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823C1">
        <w:rPr>
          <w:rFonts w:asciiTheme="minorHAnsi" w:hAnsiTheme="minorHAnsi" w:cstheme="minorHAnsi"/>
          <w:b w:val="0"/>
          <w:sz w:val="24"/>
          <w:szCs w:val="24"/>
        </w:rPr>
        <w:t>Статья 11. Пункт 6.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14:paraId="5D8B5723" w14:textId="77777777" w:rsidR="00AD3C4A" w:rsidRPr="007823C1" w:rsidRDefault="00AD3C4A" w:rsidP="00E94BFA">
      <w:pPr>
        <w:pStyle w:val="ConsPlusTitle"/>
        <w:widowControl/>
        <w:spacing w:before="2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823C1">
        <w:rPr>
          <w:rFonts w:asciiTheme="minorHAnsi" w:hAnsiTheme="minorHAnsi" w:cstheme="minorHAnsi"/>
          <w:b w:val="0"/>
          <w:sz w:val="24"/>
          <w:szCs w:val="24"/>
        </w:rPr>
        <w:t>Обращаем внимание, что при выборе значения «</w:t>
      </w:r>
      <w:r w:rsidRPr="007823C1">
        <w:rPr>
          <w:rFonts w:asciiTheme="minorHAnsi" w:hAnsiTheme="minorHAnsi" w:cstheme="minorHAnsi"/>
          <w:sz w:val="24"/>
          <w:szCs w:val="24"/>
        </w:rPr>
        <w:t>Подопечный</w:t>
      </w:r>
      <w:r w:rsidRPr="007823C1">
        <w:rPr>
          <w:rFonts w:asciiTheme="minorHAnsi" w:hAnsiTheme="minorHAnsi" w:cstheme="minorHAnsi"/>
          <w:b w:val="0"/>
          <w:sz w:val="24"/>
          <w:szCs w:val="24"/>
        </w:rPr>
        <w:t>» должно быть указано «Сирота» или «Дети, оставшиеся без попечения родителей» в поле «Социальное положение».</w:t>
      </w:r>
    </w:p>
    <w:p w14:paraId="459AD38C" w14:textId="77777777" w:rsidR="00EC74EE" w:rsidRPr="00EC74EE" w:rsidRDefault="00EC74EE" w:rsidP="00E01805">
      <w:pPr>
        <w:pStyle w:val="1"/>
        <w:numPr>
          <w:ilvl w:val="1"/>
          <w:numId w:val="23"/>
        </w:numPr>
        <w:spacing w:before="240"/>
        <w:ind w:left="1134" w:hanging="567"/>
        <w:jc w:val="both"/>
        <w:rPr>
          <w:rFonts w:eastAsiaTheme="minorHAnsi"/>
          <w:b/>
          <w:color w:val="1F497D" w:themeColor="text2"/>
        </w:rPr>
      </w:pPr>
      <w:bookmarkStart w:id="8" w:name="_Toc111109957"/>
      <w:r w:rsidRPr="00AD3C4A">
        <w:rPr>
          <w:rFonts w:eastAsiaTheme="minorHAnsi"/>
          <w:b/>
          <w:color w:val="1F497D" w:themeColor="text2"/>
        </w:rPr>
        <w:t xml:space="preserve">Справочная информация для заполнения поля </w:t>
      </w:r>
      <w:r>
        <w:rPr>
          <w:rFonts w:eastAsiaTheme="minorHAnsi"/>
          <w:b/>
          <w:color w:val="1F497D" w:themeColor="text2"/>
        </w:rPr>
        <w:t>«Социальное положение»</w:t>
      </w:r>
      <w:bookmarkEnd w:id="8"/>
    </w:p>
    <w:p w14:paraId="5FB28909" w14:textId="77777777" w:rsidR="00AD3C4A" w:rsidRPr="007823C1" w:rsidRDefault="00AD3C4A" w:rsidP="00AB17C6">
      <w:pPr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</w:rPr>
        <w:t xml:space="preserve">В поле </w:t>
      </w:r>
      <w:r w:rsidRPr="007823C1">
        <w:rPr>
          <w:rFonts w:asciiTheme="minorHAnsi" w:hAnsiTheme="minorHAnsi" w:cstheme="minorHAnsi"/>
          <w:b/>
        </w:rPr>
        <w:t>«социальное положение»</w:t>
      </w:r>
      <w:r w:rsidRPr="007823C1">
        <w:rPr>
          <w:rFonts w:asciiTheme="minorHAnsi" w:hAnsiTheme="minorHAnsi" w:cstheme="minorHAnsi"/>
        </w:rPr>
        <w:t xml:space="preserve"> могут быть указаны одно или несколько значений, </w:t>
      </w:r>
      <w:r w:rsidRPr="007823C1">
        <w:rPr>
          <w:rFonts w:asciiTheme="minorHAnsi" w:hAnsiTheme="minorHAnsi" w:cstheme="minorHAnsi"/>
          <w:b/>
        </w:rPr>
        <w:t>см.</w:t>
      </w:r>
      <w:r w:rsidR="00AB17C6">
        <w:rPr>
          <w:rFonts w:asciiTheme="minorHAnsi" w:hAnsiTheme="minorHAnsi" w:cstheme="minorHAnsi"/>
          <w:b/>
        </w:rPr>
        <w:t> </w:t>
      </w:r>
      <w:r w:rsidRPr="007823C1">
        <w:rPr>
          <w:rFonts w:asciiTheme="minorHAnsi" w:hAnsiTheme="minorHAnsi" w:cstheme="minorHAnsi"/>
          <w:b/>
        </w:rPr>
        <w:t>рис.</w:t>
      </w:r>
      <w:r w:rsidR="00AB17C6">
        <w:rPr>
          <w:rFonts w:asciiTheme="minorHAnsi" w:hAnsiTheme="minorHAnsi" w:cstheme="minorHAnsi"/>
          <w:b/>
        </w:rPr>
        <w:t> </w:t>
      </w:r>
      <w:r w:rsidR="00184FC5">
        <w:rPr>
          <w:rFonts w:asciiTheme="minorHAnsi" w:hAnsiTheme="minorHAnsi" w:cstheme="minorHAnsi"/>
          <w:b/>
        </w:rPr>
        <w:t>6</w:t>
      </w:r>
    </w:p>
    <w:p w14:paraId="5F3FFCAD" w14:textId="77777777" w:rsidR="007823C1" w:rsidRDefault="007823C1" w:rsidP="007823C1">
      <w:pPr>
        <w:pStyle w:val="af6"/>
        <w:keepNext/>
        <w:jc w:val="center"/>
      </w:pPr>
      <w:r>
        <w:lastRenderedPageBreak/>
        <w:t xml:space="preserve">Рисунок </w:t>
      </w:r>
      <w:fldSimple w:instr=" SEQ Рисунок \* ARABIC ">
        <w:r w:rsidR="00241A31">
          <w:rPr>
            <w:noProof/>
          </w:rPr>
          <w:t>6</w:t>
        </w:r>
      </w:fldSimple>
    </w:p>
    <w:p w14:paraId="34CD73F5" w14:textId="77777777" w:rsidR="00AD3C4A" w:rsidRPr="0087482B" w:rsidRDefault="00F05755" w:rsidP="00AB1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D93DCB" wp14:editId="742469D3">
            <wp:extent cx="4453890" cy="4772025"/>
            <wp:effectExtent l="76200" t="76200" r="80010" b="857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485" t="19956" r="18098" b="27526"/>
                    <a:stretch/>
                  </pic:blipFill>
                  <pic:spPr bwMode="auto">
                    <a:xfrm>
                      <a:off x="0" y="0"/>
                      <a:ext cx="4457948" cy="4776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64230" w14:textId="77777777" w:rsidR="00AD3C4A" w:rsidRPr="00AB17C6" w:rsidRDefault="00AD3C4A" w:rsidP="00E94BFA">
      <w:pPr>
        <w:spacing w:before="240"/>
        <w:ind w:left="561" w:hanging="561"/>
        <w:jc w:val="both"/>
        <w:rPr>
          <w:rFonts w:asciiTheme="minorHAnsi" w:hAnsiTheme="minorHAnsi" w:cstheme="minorHAnsi"/>
        </w:rPr>
      </w:pPr>
      <w:r w:rsidRPr="00AB17C6">
        <w:rPr>
          <w:rFonts w:asciiTheme="minorHAnsi" w:hAnsiTheme="minorHAnsi" w:cstheme="minorHAnsi"/>
          <w:b/>
        </w:rPr>
        <w:t>Дети-сироты</w:t>
      </w:r>
      <w:r w:rsidRPr="00AB17C6">
        <w:rPr>
          <w:rFonts w:asciiTheme="minorHAnsi" w:hAnsiTheme="minorHAnsi" w:cstheme="minorHAnsi"/>
        </w:rPr>
        <w:t xml:space="preserve"> - лица в возрасте до 18 лет, у которых умерли оба или единственный родитель (Федеральный закон от 21.12.1996 N 159-ФЗ (ред. от 28.12.2016) "О дополнительных гарантиях по социальной поддержке детей-сирот и детей, оставшихся без попечения родителей"). Значение заполняется на основании постановления (распоряжения) об установлении опеки (образовании приемной семьи), в котором указывается причина установления опеки, в т.ч. смерть родителей. </w:t>
      </w:r>
    </w:p>
    <w:p w14:paraId="44861084" w14:textId="77777777" w:rsidR="00AD3C4A" w:rsidRPr="00AB17C6" w:rsidRDefault="00AD3C4A" w:rsidP="00E94BFA">
      <w:pPr>
        <w:pStyle w:val="ConsPlusTitle"/>
        <w:widowControl/>
        <w:spacing w:before="2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sz w:val="24"/>
          <w:szCs w:val="24"/>
        </w:rPr>
        <w:t>Дети, оставшиеся без попечения родителей</w:t>
      </w: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AB17C6">
        <w:rPr>
          <w:rFonts w:asciiTheme="minorHAnsi" w:hAnsiTheme="minorHAnsi" w:cstheme="minorHAnsi"/>
          <w:sz w:val="24"/>
          <w:szCs w:val="24"/>
        </w:rPr>
        <w:t> </w:t>
      </w: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- лица в возрасте до 18 лет, которые: </w:t>
      </w:r>
    </w:p>
    <w:p w14:paraId="66347310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остались без попечения единственного родителя или обоих родителей в связи с лишением их родительских прав, </w:t>
      </w:r>
    </w:p>
    <w:p w14:paraId="052F2839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ограничением их в родительских правах, </w:t>
      </w:r>
    </w:p>
    <w:p w14:paraId="7D26CC66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признанием родителей безвестно отсутствующими, </w:t>
      </w:r>
    </w:p>
    <w:p w14:paraId="547C6003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недееспособными (ограниченно дееспособными), </w:t>
      </w:r>
    </w:p>
    <w:p w14:paraId="427C2FC7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объявлением их умершими, </w:t>
      </w:r>
    </w:p>
    <w:p w14:paraId="3141B338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установлением судом факта утраты лицом попечения родителей, </w:t>
      </w:r>
    </w:p>
    <w:p w14:paraId="40854196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</w:t>
      </w:r>
    </w:p>
    <w:p w14:paraId="5331F3F4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уклонением родителей от воспитания своих детей или от защиты их прав и интересов, </w:t>
      </w:r>
    </w:p>
    <w:p w14:paraId="3E68B706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</w:t>
      </w:r>
    </w:p>
    <w:p w14:paraId="524243C9" w14:textId="77777777" w:rsidR="00AD3C4A" w:rsidRPr="00AB17C6" w:rsidRDefault="00AD3C4A" w:rsidP="000B0B88">
      <w:pPr>
        <w:pStyle w:val="ConsPlusTitle"/>
        <w:widowControl/>
        <w:numPr>
          <w:ilvl w:val="0"/>
          <w:numId w:val="29"/>
        </w:numPr>
        <w:rPr>
          <w:rFonts w:asciiTheme="minorHAnsi" w:hAnsiTheme="minorHAnsi" w:cstheme="minorHAnsi"/>
          <w:b w:val="0"/>
          <w:sz w:val="24"/>
          <w:szCs w:val="24"/>
        </w:rPr>
      </w:pP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t>в иных случаях признания детей оставшимися без попечения родителей в установленном законом порядке;</w:t>
      </w:r>
      <w:r w:rsidRPr="00AB17C6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AB17C6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/>
      </w:r>
      <w:r w:rsidRPr="00AB17C6">
        <w:rPr>
          <w:rFonts w:asciiTheme="minorHAnsi" w:hAnsiTheme="minorHAnsi" w:cstheme="minorHAnsi"/>
          <w:b w:val="0"/>
          <w:sz w:val="24"/>
          <w:szCs w:val="24"/>
        </w:rPr>
        <w:t xml:space="preserve">Значение заполняется на основании постановления (распоряжения) об установлении опеки (образовании приемной семьи), в котором указывается причина установления опеки. </w:t>
      </w:r>
    </w:p>
    <w:p w14:paraId="532F515B" w14:textId="77777777" w:rsidR="00AD3C4A" w:rsidRPr="00AB17C6" w:rsidRDefault="00AD3C4A" w:rsidP="00E94BFA">
      <w:pPr>
        <w:spacing w:before="240"/>
        <w:jc w:val="both"/>
        <w:rPr>
          <w:rFonts w:asciiTheme="minorHAnsi" w:hAnsiTheme="minorHAnsi" w:cstheme="minorHAnsi"/>
        </w:rPr>
      </w:pPr>
      <w:r w:rsidRPr="00AB17C6">
        <w:rPr>
          <w:rFonts w:asciiTheme="minorHAnsi" w:hAnsiTheme="minorHAnsi" w:cstheme="minorHAnsi"/>
          <w:b/>
        </w:rPr>
        <w:t>Приемная семья</w:t>
      </w:r>
      <w:r w:rsidRPr="00AB17C6">
        <w:rPr>
          <w:rFonts w:asciiTheme="minorHAnsi" w:hAnsiTheme="minorHAnsi" w:cstheme="minorHAnsi"/>
        </w:rPr>
        <w:t xml:space="preserve"> - форма устройства детей-сирот и детей, оставшихся без попечения родителей, на основании </w:t>
      </w:r>
      <w:r w:rsidRPr="00AB17C6">
        <w:rPr>
          <w:rFonts w:asciiTheme="minorHAnsi" w:hAnsiTheme="minorHAnsi" w:cstheme="minorHAnsi"/>
          <w:b/>
        </w:rPr>
        <w:t>договора о передаче ребенка</w:t>
      </w:r>
      <w:r w:rsidRPr="00AB17C6">
        <w:rPr>
          <w:rFonts w:asciiTheme="minorHAnsi" w:hAnsiTheme="minorHAnsi" w:cstheme="minorHAnsi"/>
        </w:rPr>
        <w:t xml:space="preserve">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 в семью).</w:t>
      </w:r>
    </w:p>
    <w:p w14:paraId="5950FA02" w14:textId="77777777" w:rsidR="00AD3C4A" w:rsidRPr="00AB17C6" w:rsidRDefault="00AD3C4A" w:rsidP="00E94BFA">
      <w:pPr>
        <w:spacing w:before="240"/>
        <w:jc w:val="both"/>
        <w:rPr>
          <w:rFonts w:asciiTheme="minorHAnsi" w:hAnsiTheme="minorHAnsi" w:cstheme="minorHAnsi"/>
        </w:rPr>
      </w:pPr>
      <w:r w:rsidRPr="00AB17C6">
        <w:rPr>
          <w:rFonts w:asciiTheme="minorHAnsi" w:hAnsiTheme="minorHAnsi" w:cstheme="minorHAnsi"/>
          <w:b/>
        </w:rPr>
        <w:t>Патронатная семья</w:t>
      </w:r>
      <w:r w:rsidRPr="00AB17C6">
        <w:rPr>
          <w:rFonts w:asciiTheme="minorHAnsi" w:hAnsiTheme="minorHAnsi" w:cstheme="minorHAnsi"/>
        </w:rPr>
        <w:t xml:space="preserve"> – временная форма устройства детей-сирот и детей, оставшихся без попечения родителей, на основании </w:t>
      </w:r>
      <w:r w:rsidRPr="00AB17C6">
        <w:rPr>
          <w:rFonts w:asciiTheme="minorHAnsi" w:hAnsiTheme="minorHAnsi" w:cstheme="minorHAnsi"/>
          <w:b/>
        </w:rPr>
        <w:t>договора</w:t>
      </w:r>
      <w:r w:rsidRPr="00AB17C6">
        <w:rPr>
          <w:rFonts w:asciiTheme="minorHAnsi" w:hAnsiTheme="minorHAnsi" w:cstheme="minorHAnsi"/>
        </w:rPr>
        <w:t xml:space="preserve"> между учреждением, в котором содержится и воспитывается ребенок и патронатным воспитателем.</w:t>
      </w:r>
    </w:p>
    <w:p w14:paraId="1293F26D" w14:textId="77777777" w:rsidR="00AD3C4A" w:rsidRPr="00AB17C6" w:rsidRDefault="00AD3C4A" w:rsidP="00E94BFA">
      <w:pPr>
        <w:spacing w:before="240"/>
        <w:jc w:val="both"/>
        <w:rPr>
          <w:rFonts w:asciiTheme="minorHAnsi" w:hAnsiTheme="minorHAnsi" w:cstheme="minorHAnsi"/>
        </w:rPr>
      </w:pPr>
      <w:r w:rsidRPr="00AB17C6">
        <w:rPr>
          <w:rFonts w:asciiTheme="minorHAnsi" w:hAnsiTheme="minorHAnsi" w:cstheme="minorHAnsi"/>
          <w:b/>
        </w:rPr>
        <w:t>Малообеспеченная семья</w:t>
      </w:r>
      <w:r w:rsidRPr="00AB17C6">
        <w:rPr>
          <w:rFonts w:asciiTheme="minorHAnsi" w:hAnsiTheme="minorHAnsi" w:cstheme="minorHAnsi"/>
        </w:rPr>
        <w:t xml:space="preserve"> (сумма доходов которой на каждого проживающего ниже величины прожиточного минимума) - поле заполняется на основании данных служб социальной поддержки.</w:t>
      </w:r>
    </w:p>
    <w:p w14:paraId="50C7EEF4" w14:textId="77777777" w:rsidR="00AD3C4A" w:rsidRPr="00AB17C6" w:rsidRDefault="00AD3C4A" w:rsidP="00E94BFA">
      <w:pPr>
        <w:spacing w:before="240"/>
        <w:jc w:val="both"/>
        <w:rPr>
          <w:rFonts w:asciiTheme="minorHAnsi" w:hAnsiTheme="minorHAnsi" w:cstheme="minorHAnsi"/>
        </w:rPr>
      </w:pPr>
      <w:r w:rsidRPr="00AB17C6">
        <w:rPr>
          <w:rFonts w:asciiTheme="minorHAnsi" w:hAnsiTheme="minorHAnsi" w:cstheme="minorHAnsi"/>
          <w:b/>
        </w:rPr>
        <w:t>Инвалид</w:t>
      </w:r>
      <w:r w:rsidRPr="00AB17C6">
        <w:rPr>
          <w:rFonts w:asciiTheme="minorHAnsi" w:hAnsiTheme="minorHAnsi" w:cstheme="minorHAnsi"/>
        </w:rPr>
        <w:t xml:space="preserve"> – поле заполняется на основании справки бюро медико-социальной экспертизы, в которой установлен срок. </w:t>
      </w:r>
    </w:p>
    <w:p w14:paraId="2126D8B0" w14:textId="77777777" w:rsidR="00AD3C4A" w:rsidRPr="00AB17C6" w:rsidRDefault="00AD3C4A" w:rsidP="00E94BFA">
      <w:pPr>
        <w:spacing w:before="240"/>
        <w:jc w:val="both"/>
        <w:rPr>
          <w:rFonts w:asciiTheme="minorHAnsi" w:hAnsiTheme="minorHAnsi" w:cstheme="minorHAnsi"/>
        </w:rPr>
      </w:pPr>
      <w:r w:rsidRPr="00AB17C6">
        <w:rPr>
          <w:rFonts w:asciiTheme="minorHAnsi" w:hAnsiTheme="minorHAnsi" w:cstheme="minorHAnsi"/>
          <w:b/>
        </w:rPr>
        <w:t xml:space="preserve">Социально-неблагополучная семья - </w:t>
      </w:r>
      <w:r w:rsidRPr="00AB17C6">
        <w:rPr>
          <w:rFonts w:asciiTheme="minorHAnsi" w:hAnsiTheme="minorHAnsi" w:cstheme="minorHAnsi"/>
        </w:rPr>
        <w:t>семья, в которой родители уклоняются от выполнения своих родительских обязанностей, злоупотребляют своими родительскими правами, жестоко обращаются с детьми, больны алкоголизмом или наркоманией. (Постановление мэра г. Тольятти от 25.02.1998 №296-1/02-98). Поле заполняется на основании данных социального педагога или зам. руководителя по УВР.</w:t>
      </w:r>
    </w:p>
    <w:p w14:paraId="6A53ADCE" w14:textId="77777777" w:rsidR="00AD3C4A" w:rsidRDefault="00AD3C4A" w:rsidP="00E94BFA">
      <w:pPr>
        <w:spacing w:before="240"/>
        <w:jc w:val="both"/>
        <w:rPr>
          <w:rFonts w:asciiTheme="minorHAnsi" w:hAnsiTheme="minorHAnsi" w:cstheme="minorHAnsi"/>
        </w:rPr>
      </w:pPr>
      <w:r w:rsidRPr="00AB17C6">
        <w:rPr>
          <w:rFonts w:asciiTheme="minorHAnsi" w:hAnsiTheme="minorHAnsi" w:cstheme="minorHAnsi"/>
          <w:b/>
        </w:rPr>
        <w:t xml:space="preserve">Многодетная семья – </w:t>
      </w:r>
      <w:r w:rsidRPr="00AB17C6">
        <w:rPr>
          <w:rFonts w:asciiTheme="minorHAnsi" w:hAnsiTheme="minorHAnsi" w:cstheme="minorHAnsi"/>
        </w:rPr>
        <w:t>поле заполняется на основании свидетельств о рождении 3 и более братьев и сестер до 18 лет в семье обучающегося.</w:t>
      </w:r>
    </w:p>
    <w:p w14:paraId="273F97D2" w14:textId="77777777" w:rsidR="00457143" w:rsidRDefault="00457143">
      <w:pPr>
        <w:rPr>
          <w:rFonts w:asciiTheme="minorHAnsi" w:hAnsiTheme="minorHAnsi" w:cstheme="minorHAnsi"/>
        </w:rPr>
      </w:pPr>
    </w:p>
    <w:p w14:paraId="4DB020EA" w14:textId="77777777" w:rsidR="00457143" w:rsidRDefault="00457143">
      <w:p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  <w:b/>
        </w:rPr>
        <w:t>Дети с ограниченными возможностями здоровья (Дети с ОВЗ)</w:t>
      </w:r>
      <w:r>
        <w:rPr>
          <w:rFonts w:asciiTheme="minorHAnsi" w:hAnsiTheme="minorHAnsi" w:cstheme="minorHAnsi"/>
        </w:rPr>
        <w:t>.</w:t>
      </w:r>
    </w:p>
    <w:p w14:paraId="78EB91BD" w14:textId="77777777" w:rsidR="00457143" w:rsidRDefault="004571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Статус ребенка с ОВЗ присваивается психолого-медико-педагогической комиссией (ПМПК)</w:t>
      </w:r>
    </w:p>
    <w:p w14:paraId="0042EC9C" w14:textId="77777777" w:rsidR="00457143" w:rsidRDefault="00457143">
      <w:pPr>
        <w:rPr>
          <w:rFonts w:asciiTheme="minorHAnsi" w:hAnsiTheme="minorHAnsi" w:cstheme="minorHAnsi"/>
        </w:rPr>
      </w:pPr>
    </w:p>
    <w:p w14:paraId="227BD459" w14:textId="77777777" w:rsidR="00457143" w:rsidRDefault="004571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Категория «Ребенок с ОВЗ» определена не с позиции ограничений по здоровью, а с точки зрения необходимости создания специальных условий получения образования, исходя из решения ПМПК.</w:t>
      </w:r>
    </w:p>
    <w:p w14:paraId="038E0C3D" w14:textId="77777777" w:rsidR="00457143" w:rsidRDefault="004571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Обучающемуся (воспитаннику) может быть присвоен статус лица с ОВЗ только выявления следующих видов нарушения развития:</w:t>
      </w:r>
    </w:p>
    <w:p w14:paraId="7B7840F8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t>дети с нарушением слуха (глухие и слабослышащие)</w:t>
      </w:r>
      <w:r>
        <w:rPr>
          <w:rFonts w:asciiTheme="minorHAnsi" w:hAnsiTheme="minorHAnsi" w:cstheme="minorHAnsi"/>
        </w:rPr>
        <w:t>;</w:t>
      </w:r>
    </w:p>
    <w:p w14:paraId="4F616EDE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t>дети с нарушением зрения (слепые и слабовидящие)</w:t>
      </w:r>
      <w:r>
        <w:rPr>
          <w:rFonts w:asciiTheme="minorHAnsi" w:hAnsiTheme="minorHAnsi" w:cstheme="minorHAnsi"/>
        </w:rPr>
        <w:t>;</w:t>
      </w:r>
    </w:p>
    <w:p w14:paraId="67E70F64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t>дети с тяжелым нарушением речи</w:t>
      </w:r>
      <w:r>
        <w:rPr>
          <w:rFonts w:asciiTheme="minorHAnsi" w:hAnsiTheme="minorHAnsi" w:cstheme="minorHAnsi"/>
        </w:rPr>
        <w:t>;</w:t>
      </w:r>
    </w:p>
    <w:p w14:paraId="264659E1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t>дети с нарушением опорно-двигательного аппарата</w:t>
      </w:r>
      <w:r>
        <w:rPr>
          <w:rFonts w:asciiTheme="minorHAnsi" w:hAnsiTheme="minorHAnsi" w:cstheme="minorHAnsi"/>
        </w:rPr>
        <w:t>;</w:t>
      </w:r>
    </w:p>
    <w:p w14:paraId="73F2CB73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t>дети с интеллектуальным нарушением (умственная отсталость)</w:t>
      </w:r>
      <w:r>
        <w:rPr>
          <w:rFonts w:asciiTheme="minorHAnsi" w:hAnsiTheme="minorHAnsi" w:cstheme="minorHAnsi"/>
        </w:rPr>
        <w:t>;</w:t>
      </w:r>
    </w:p>
    <w:p w14:paraId="4473FC41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t>дети с задержкой психического развития (ЗПР)</w:t>
      </w:r>
      <w:r>
        <w:rPr>
          <w:rFonts w:asciiTheme="minorHAnsi" w:hAnsiTheme="minorHAnsi" w:cstheme="minorHAnsi"/>
        </w:rPr>
        <w:t>;</w:t>
      </w:r>
    </w:p>
    <w:p w14:paraId="30A11EA8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lastRenderedPageBreak/>
        <w:t>дети с расстройством аутистического спектра (РАС)</w:t>
      </w:r>
      <w:r>
        <w:rPr>
          <w:rFonts w:asciiTheme="minorHAnsi" w:hAnsiTheme="minorHAnsi" w:cstheme="minorHAnsi"/>
        </w:rPr>
        <w:t>;</w:t>
      </w:r>
    </w:p>
    <w:p w14:paraId="3021F317" w14:textId="77777777" w:rsidR="00457143" w:rsidRPr="00457143" w:rsidRDefault="00457143" w:rsidP="00457143">
      <w:pPr>
        <w:pStyle w:val="af0"/>
        <w:numPr>
          <w:ilvl w:val="0"/>
          <w:numId w:val="40"/>
        </w:numPr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</w:rPr>
        <w:t>дети со сложной структурой дефекта (множественные нарушения развития, сочетания 2-х и более видов нарушений)</w:t>
      </w:r>
      <w:r>
        <w:rPr>
          <w:rFonts w:asciiTheme="minorHAnsi" w:hAnsiTheme="minorHAnsi" w:cstheme="minorHAnsi"/>
        </w:rPr>
        <w:t>.</w:t>
      </w:r>
    </w:p>
    <w:p w14:paraId="21778DF4" w14:textId="77777777" w:rsidR="00457143" w:rsidRDefault="00457143" w:rsidP="00457143">
      <w:pPr>
        <w:jc w:val="center"/>
        <w:rPr>
          <w:rFonts w:asciiTheme="minorHAnsi" w:hAnsiTheme="minorHAnsi" w:cstheme="minorHAnsi"/>
        </w:rPr>
      </w:pPr>
      <w:r w:rsidRPr="00457143">
        <w:rPr>
          <w:rFonts w:asciiTheme="minorHAnsi" w:hAnsiTheme="minorHAnsi" w:cstheme="minorHAnsi"/>
          <w:noProof/>
        </w:rPr>
        <w:drawing>
          <wp:inline distT="0" distB="0" distL="0" distR="0" wp14:anchorId="33FCBA57" wp14:editId="01856AA9">
            <wp:extent cx="3876675" cy="4129639"/>
            <wp:effectExtent l="76200" t="76200" r="66675" b="806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0660" cy="4133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028D7FE5" w14:textId="77777777" w:rsidR="007C40A4" w:rsidRDefault="007C40A4" w:rsidP="007C40A4">
      <w:pPr>
        <w:spacing w:after="160" w:line="259" w:lineRule="auto"/>
        <w:rPr>
          <w:rFonts w:asciiTheme="minorHAnsi" w:hAnsiTheme="minorHAnsi" w:cstheme="minorHAnsi"/>
        </w:rPr>
      </w:pPr>
    </w:p>
    <w:p w14:paraId="097014CA" w14:textId="77777777" w:rsidR="007C40A4" w:rsidRPr="004B5742" w:rsidRDefault="00A91E6F" w:rsidP="007C40A4">
      <w:pPr>
        <w:jc w:val="both"/>
        <w:rPr>
          <w:rFonts w:asciiTheme="minorHAnsi" w:hAnsiTheme="minorHAnsi"/>
          <w:sz w:val="22"/>
          <w:szCs w:val="22"/>
        </w:rPr>
      </w:pPr>
      <w:r w:rsidRPr="004B5742">
        <w:rPr>
          <w:rFonts w:asciiTheme="minorHAnsi" w:hAnsiTheme="minorHAnsi" w:cstheme="minorHAnsi"/>
        </w:rPr>
        <w:t xml:space="preserve">Для </w:t>
      </w:r>
      <w:r w:rsidR="007C40A4" w:rsidRPr="004B5742">
        <w:rPr>
          <w:rFonts w:asciiTheme="minorHAnsi" w:hAnsiTheme="minorHAnsi" w:cstheme="minorHAnsi"/>
        </w:rPr>
        <w:t>учета</w:t>
      </w:r>
      <w:r w:rsidR="007C40A4" w:rsidRPr="004B5742">
        <w:rPr>
          <w:rFonts w:asciiTheme="minorHAnsi" w:hAnsiTheme="minorHAnsi" w:cstheme="minorHAnsi"/>
          <w:b/>
        </w:rPr>
        <w:t xml:space="preserve"> детей мигрантов</w:t>
      </w:r>
      <w:r w:rsidR="007C40A4" w:rsidRPr="004B5742">
        <w:rPr>
          <w:rStyle w:val="a8"/>
          <w:rFonts w:asciiTheme="minorHAnsi" w:hAnsiTheme="minorHAnsi"/>
          <w:sz w:val="22"/>
          <w:szCs w:val="22"/>
        </w:rPr>
        <w:footnoteReference w:id="1"/>
      </w:r>
      <w:r w:rsidR="007C40A4" w:rsidRPr="004B5742">
        <w:rPr>
          <w:rFonts w:asciiTheme="minorHAnsi" w:hAnsiTheme="minorHAnsi"/>
          <w:sz w:val="22"/>
          <w:szCs w:val="22"/>
        </w:rPr>
        <w:t xml:space="preserve"> в </w:t>
      </w:r>
      <w:r w:rsidRPr="004B5742">
        <w:rPr>
          <w:rFonts w:asciiTheme="minorHAnsi" w:hAnsiTheme="minorHAnsi"/>
          <w:sz w:val="22"/>
          <w:szCs w:val="22"/>
        </w:rPr>
        <w:t>социальном положении</w:t>
      </w:r>
      <w:r w:rsidR="007C40A4" w:rsidRPr="004B5742">
        <w:rPr>
          <w:rFonts w:asciiTheme="minorHAnsi" w:hAnsiTheme="minorHAnsi"/>
          <w:sz w:val="22"/>
          <w:szCs w:val="22"/>
        </w:rPr>
        <w:t xml:space="preserve"> ребенка </w:t>
      </w:r>
      <w:r w:rsidRPr="004B5742">
        <w:rPr>
          <w:rFonts w:asciiTheme="minorHAnsi" w:hAnsiTheme="minorHAnsi"/>
          <w:sz w:val="22"/>
          <w:szCs w:val="22"/>
        </w:rPr>
        <w:t>необходимо указать одно из</w:t>
      </w:r>
      <w:r w:rsidR="007C40A4" w:rsidRPr="004B5742">
        <w:rPr>
          <w:rFonts w:asciiTheme="minorHAnsi" w:hAnsiTheme="minorHAnsi"/>
          <w:sz w:val="22"/>
          <w:szCs w:val="22"/>
        </w:rPr>
        <w:t xml:space="preserve"> значени</w:t>
      </w:r>
      <w:r w:rsidRPr="004B5742">
        <w:rPr>
          <w:rFonts w:asciiTheme="minorHAnsi" w:hAnsiTheme="minorHAnsi"/>
          <w:sz w:val="22"/>
          <w:szCs w:val="22"/>
        </w:rPr>
        <w:t>й</w:t>
      </w:r>
      <w:r w:rsidR="007C40A4" w:rsidRPr="004B5742">
        <w:rPr>
          <w:rFonts w:asciiTheme="minorHAnsi" w:hAnsiTheme="minorHAnsi"/>
          <w:sz w:val="22"/>
          <w:szCs w:val="22"/>
        </w:rPr>
        <w:t>:</w:t>
      </w:r>
    </w:p>
    <w:p w14:paraId="2BDA3D63" w14:textId="77777777" w:rsidR="007C40A4" w:rsidRPr="007C40A4" w:rsidRDefault="007C40A4" w:rsidP="004B5742">
      <w:pPr>
        <w:pStyle w:val="af0"/>
        <w:numPr>
          <w:ilvl w:val="0"/>
          <w:numId w:val="38"/>
        </w:numPr>
        <w:spacing w:after="160" w:line="259" w:lineRule="auto"/>
      </w:pPr>
      <w:r w:rsidRPr="007C40A4">
        <w:t>Дети мигрантов, находящиеся на стадии получения гражданства РФ;</w:t>
      </w:r>
    </w:p>
    <w:p w14:paraId="6E71CBAE" w14:textId="77777777" w:rsidR="007C40A4" w:rsidRPr="007C40A4" w:rsidRDefault="007C40A4" w:rsidP="004B5742">
      <w:pPr>
        <w:pStyle w:val="af0"/>
        <w:numPr>
          <w:ilvl w:val="0"/>
          <w:numId w:val="38"/>
        </w:numPr>
        <w:spacing w:after="160" w:line="259" w:lineRule="auto"/>
      </w:pPr>
      <w:r w:rsidRPr="007C40A4">
        <w:t>Дети мигрантов, находящиеся на терр. РФ на основании вида на жительство;</w:t>
      </w:r>
    </w:p>
    <w:p w14:paraId="1E9FC32B" w14:textId="77777777" w:rsidR="007C40A4" w:rsidRPr="007C40A4" w:rsidRDefault="007C40A4" w:rsidP="004B5742">
      <w:pPr>
        <w:pStyle w:val="af0"/>
        <w:numPr>
          <w:ilvl w:val="0"/>
          <w:numId w:val="38"/>
        </w:numPr>
        <w:spacing w:after="160" w:line="259" w:lineRule="auto"/>
      </w:pPr>
      <w:r w:rsidRPr="007C40A4">
        <w:t>Дети мигрантов, находящиеся на терр. РФ на основании визы;</w:t>
      </w:r>
    </w:p>
    <w:p w14:paraId="720F0888" w14:textId="77777777" w:rsidR="007C40A4" w:rsidRPr="007C40A4" w:rsidRDefault="007C40A4" w:rsidP="004B5742">
      <w:pPr>
        <w:pStyle w:val="af0"/>
        <w:numPr>
          <w:ilvl w:val="0"/>
          <w:numId w:val="38"/>
        </w:numPr>
        <w:spacing w:after="160" w:line="259" w:lineRule="auto"/>
      </w:pPr>
      <w:r w:rsidRPr="007C40A4">
        <w:t>Дети мигрантов, находящиеся на терр. РФ на основании миграционной карты;</w:t>
      </w:r>
    </w:p>
    <w:p w14:paraId="45C74749" w14:textId="77777777" w:rsidR="007C40A4" w:rsidRPr="007C40A4" w:rsidRDefault="007C40A4" w:rsidP="004B5742">
      <w:pPr>
        <w:pStyle w:val="af0"/>
        <w:numPr>
          <w:ilvl w:val="0"/>
          <w:numId w:val="38"/>
        </w:numPr>
        <w:spacing w:after="160" w:line="259" w:lineRule="auto"/>
      </w:pPr>
      <w:r w:rsidRPr="007C40A4">
        <w:t>Дети мигрантов, находящиеся на терр. РФ на основании разрешения на временное проживание;</w:t>
      </w:r>
    </w:p>
    <w:p w14:paraId="09069B5B" w14:textId="77777777" w:rsidR="007C40A4" w:rsidRPr="007C40A4" w:rsidRDefault="007C40A4" w:rsidP="004B5742">
      <w:p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7C40A4">
        <w:rPr>
          <w:rFonts w:asciiTheme="minorHAnsi" w:hAnsiTheme="minorHAnsi"/>
          <w:sz w:val="22"/>
          <w:szCs w:val="22"/>
        </w:rPr>
        <w:t>Значение «</w:t>
      </w:r>
      <w:r w:rsidRPr="007C40A4">
        <w:rPr>
          <w:rFonts w:asciiTheme="minorHAnsi" w:hAnsiTheme="minorHAnsi"/>
          <w:b/>
          <w:sz w:val="22"/>
          <w:szCs w:val="22"/>
        </w:rPr>
        <w:t>Дети мигрантов, находящиеся на стадии получения гражд. РФ</w:t>
      </w:r>
      <w:r w:rsidRPr="007C40A4">
        <w:rPr>
          <w:rFonts w:asciiTheme="minorHAnsi" w:hAnsiTheme="minorHAnsi"/>
          <w:sz w:val="22"/>
          <w:szCs w:val="22"/>
        </w:rPr>
        <w:t>» указывается для детей, которые соответствуют определению «дети мигрантов»</w:t>
      </w:r>
      <w:r w:rsidRPr="007C40A4">
        <w:rPr>
          <w:rFonts w:asciiTheme="minorHAnsi" w:hAnsiTheme="minorHAnsi"/>
          <w:sz w:val="22"/>
          <w:szCs w:val="22"/>
          <w:vertAlign w:val="superscript"/>
        </w:rPr>
        <w:t>1</w:t>
      </w:r>
      <w:r w:rsidRPr="007C40A4">
        <w:rPr>
          <w:rFonts w:asciiTheme="minorHAnsi" w:hAnsiTheme="minorHAnsi"/>
          <w:sz w:val="22"/>
          <w:szCs w:val="22"/>
        </w:rPr>
        <w:t>, и родители которых подали документы на получение гражданства Российской Федерации.</w:t>
      </w:r>
    </w:p>
    <w:p w14:paraId="5D82B1BF" w14:textId="77777777" w:rsidR="007C40A4" w:rsidRPr="007C40A4" w:rsidRDefault="007C40A4" w:rsidP="004B5742">
      <w:p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7C40A4">
        <w:rPr>
          <w:rFonts w:asciiTheme="minorHAnsi" w:hAnsiTheme="minorHAnsi"/>
          <w:sz w:val="22"/>
          <w:szCs w:val="22"/>
        </w:rPr>
        <w:t>Значение «</w:t>
      </w:r>
      <w:r w:rsidRPr="007C40A4">
        <w:rPr>
          <w:rFonts w:asciiTheme="minorHAnsi" w:hAnsiTheme="minorHAnsi"/>
          <w:b/>
          <w:sz w:val="22"/>
          <w:szCs w:val="22"/>
        </w:rPr>
        <w:t>Дети мигрантов, находящиеся на терр. РФ на основании вида на жительство</w:t>
      </w:r>
      <w:r w:rsidRPr="007C40A4">
        <w:rPr>
          <w:rFonts w:asciiTheme="minorHAnsi" w:hAnsiTheme="minorHAnsi"/>
          <w:sz w:val="22"/>
          <w:szCs w:val="22"/>
        </w:rPr>
        <w:t>» указывается для детей, которые соответствуют определению «дети мигрантов»</w:t>
      </w:r>
      <w:r w:rsidRPr="007C40A4">
        <w:rPr>
          <w:rFonts w:asciiTheme="minorHAnsi" w:hAnsiTheme="minorHAnsi"/>
          <w:sz w:val="22"/>
          <w:szCs w:val="22"/>
          <w:vertAlign w:val="superscript"/>
        </w:rPr>
        <w:t>1</w:t>
      </w:r>
      <w:r w:rsidRPr="007C40A4">
        <w:rPr>
          <w:rFonts w:asciiTheme="minorHAnsi" w:hAnsiTheme="minorHAnsi"/>
          <w:sz w:val="22"/>
          <w:szCs w:val="22"/>
        </w:rPr>
        <w:t xml:space="preserve"> и имеют вид на жительство. </w:t>
      </w:r>
    </w:p>
    <w:p w14:paraId="79E9D55C" w14:textId="77777777" w:rsidR="007C40A4" w:rsidRPr="007C40A4" w:rsidRDefault="007C40A4" w:rsidP="004B5742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 xml:space="preserve">«Вид на жительство – документ, выданный иностранному гражданину в подтверждение его права на постоянное проживание в Российской Федерации, </w:t>
      </w:r>
      <w:r w:rsidRPr="007C40A4">
        <w:rPr>
          <w:rFonts w:asciiTheme="minorHAnsi" w:hAnsiTheme="minorHAnsi"/>
          <w:i/>
          <w:sz w:val="22"/>
          <w:szCs w:val="22"/>
        </w:rPr>
        <w:lastRenderedPageBreak/>
        <w:t>а также его права на свободный выезд из Российской Федерации и въезд в Российскую Федерацию. Вид на жительство, выданный лицу без гражданства, является одновременно и документом, удостоверяющим его личность. Вид на жительство выдается без ограничения срока действия, за исключением вида на жительство высококвалифицированному специалисту и членам его семьи, который выдается на срок действия разрешения на работу, выданного указанному высококвалифицированному специалисту.</w:t>
      </w:r>
    </w:p>
    <w:p w14:paraId="1AAB169F" w14:textId="77777777" w:rsidR="007C40A4" w:rsidRPr="007C40A4" w:rsidRDefault="007C40A4" w:rsidP="004B5742">
      <w:p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7C40A4">
        <w:rPr>
          <w:rFonts w:asciiTheme="minorHAnsi" w:hAnsiTheme="minorHAnsi"/>
          <w:sz w:val="22"/>
          <w:szCs w:val="22"/>
        </w:rPr>
        <w:t>Значение «</w:t>
      </w:r>
      <w:r w:rsidRPr="007C40A4">
        <w:rPr>
          <w:rFonts w:asciiTheme="minorHAnsi" w:hAnsiTheme="minorHAnsi"/>
          <w:b/>
          <w:sz w:val="22"/>
          <w:szCs w:val="22"/>
        </w:rPr>
        <w:t>Дети мигрантов, находящиеся на терр. РФ на основании визы</w:t>
      </w:r>
      <w:r w:rsidRPr="007C40A4">
        <w:rPr>
          <w:rFonts w:asciiTheme="minorHAnsi" w:hAnsiTheme="minorHAnsi"/>
          <w:sz w:val="22"/>
          <w:szCs w:val="22"/>
        </w:rPr>
        <w:t xml:space="preserve">» указывается для детей мигрантов, находящихся на территории России на основании визы. </w:t>
      </w:r>
    </w:p>
    <w:p w14:paraId="308F9054" w14:textId="77777777" w:rsidR="007C40A4" w:rsidRPr="007C40A4" w:rsidRDefault="007C40A4" w:rsidP="004B5742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Виза – выданное уполномоченным государственным органом разрешение на въезд в Российскую Федерацию и пребывание в Российской Федерации или транзитный проезд через территорию Российской Федерации по действительному документу, удостоверяющему личность иностранного гражданина или лица без гражданства и признаваемому Российской Федерацией в этом качестве. Срок действия указан в документе.</w:t>
      </w:r>
    </w:p>
    <w:p w14:paraId="0EA0B3B2" w14:textId="77777777" w:rsidR="007C40A4" w:rsidRPr="007C40A4" w:rsidRDefault="007C40A4" w:rsidP="004B5742">
      <w:p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7C40A4">
        <w:rPr>
          <w:rFonts w:asciiTheme="minorHAnsi" w:hAnsiTheme="minorHAnsi"/>
          <w:sz w:val="22"/>
          <w:szCs w:val="22"/>
        </w:rPr>
        <w:t>Значение «</w:t>
      </w:r>
      <w:r w:rsidRPr="007C40A4">
        <w:rPr>
          <w:rFonts w:asciiTheme="minorHAnsi" w:hAnsiTheme="minorHAnsi"/>
          <w:b/>
          <w:sz w:val="22"/>
          <w:szCs w:val="22"/>
        </w:rPr>
        <w:t>Дети мигрантов, находящиеся на терр. РФ на основании миграционной карты</w:t>
      </w:r>
      <w:r w:rsidRPr="007C40A4">
        <w:rPr>
          <w:rFonts w:asciiTheme="minorHAnsi" w:hAnsiTheme="minorHAnsi"/>
          <w:sz w:val="22"/>
          <w:szCs w:val="22"/>
        </w:rPr>
        <w:t>» указывается для детей, которые соответствуют определению «дети мигрантов»</w:t>
      </w:r>
      <w:r w:rsidRPr="007C40A4">
        <w:rPr>
          <w:rFonts w:asciiTheme="minorHAnsi" w:hAnsiTheme="minorHAnsi"/>
          <w:sz w:val="22"/>
          <w:szCs w:val="22"/>
          <w:vertAlign w:val="superscript"/>
        </w:rPr>
        <w:t>1</w:t>
      </w:r>
      <w:r w:rsidRPr="007C40A4">
        <w:rPr>
          <w:rFonts w:asciiTheme="minorHAnsi" w:hAnsiTheme="minorHAnsi"/>
          <w:sz w:val="22"/>
          <w:szCs w:val="22"/>
        </w:rPr>
        <w:t xml:space="preserve"> и имеют миграционную карту. </w:t>
      </w:r>
    </w:p>
    <w:p w14:paraId="461A6A96" w14:textId="77777777" w:rsidR="007C40A4" w:rsidRPr="007C40A4" w:rsidRDefault="007C40A4" w:rsidP="004B5742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Миграционная карта – это документ государственного образца, предоставляемый гражданам иностранных государств и не имеющим гражданства лицам. Выдается при пересечении границы (въезде) Российской Федерации. Срок действия миграционной карты:</w:t>
      </w:r>
    </w:p>
    <w:p w14:paraId="7E77DBCC" w14:textId="77777777" w:rsidR="007C40A4" w:rsidRPr="007C40A4" w:rsidRDefault="007C40A4" w:rsidP="004B5742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- Если гражданин собирается находиться в России более 7 календарных дней, он должен встать на миграционный учет в УВМ МВД по месту пребывания.</w:t>
      </w:r>
    </w:p>
    <w:p w14:paraId="5738231C" w14:textId="77777777" w:rsidR="007C40A4" w:rsidRPr="007C40A4" w:rsidRDefault="007C40A4" w:rsidP="004B5742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- Находиться в РФ по миграционной карте можно не более 90 дней в каждом полугодии, в год – максимум 180 суток.</w:t>
      </w:r>
    </w:p>
    <w:p w14:paraId="1FA7C8B5" w14:textId="77777777" w:rsidR="007C40A4" w:rsidRPr="007C40A4" w:rsidRDefault="007C40A4" w:rsidP="004B5742">
      <w:p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7C40A4">
        <w:rPr>
          <w:rFonts w:asciiTheme="minorHAnsi" w:hAnsiTheme="minorHAnsi"/>
          <w:sz w:val="22"/>
          <w:szCs w:val="22"/>
        </w:rPr>
        <w:t>Значение «</w:t>
      </w:r>
      <w:r w:rsidRPr="007C40A4">
        <w:rPr>
          <w:rFonts w:asciiTheme="minorHAnsi" w:hAnsiTheme="minorHAnsi"/>
          <w:b/>
          <w:sz w:val="22"/>
          <w:szCs w:val="22"/>
        </w:rPr>
        <w:t>Дети мигрантов, находящиеся на терр. РФ на основании разрешения на временное проживание</w:t>
      </w:r>
      <w:r w:rsidRPr="007C40A4">
        <w:rPr>
          <w:rFonts w:asciiTheme="minorHAnsi" w:hAnsiTheme="minorHAnsi"/>
          <w:sz w:val="22"/>
          <w:szCs w:val="22"/>
        </w:rPr>
        <w:t>» указывается для детей, которые соответствуют определению «дети мигрантов»</w:t>
      </w:r>
      <w:r w:rsidRPr="007C40A4">
        <w:rPr>
          <w:rFonts w:asciiTheme="minorHAnsi" w:hAnsiTheme="minorHAnsi"/>
          <w:sz w:val="22"/>
          <w:szCs w:val="22"/>
          <w:vertAlign w:val="superscript"/>
        </w:rPr>
        <w:t>1</w:t>
      </w:r>
      <w:r w:rsidRPr="007C40A4">
        <w:rPr>
          <w:rFonts w:asciiTheme="minorHAnsi" w:hAnsiTheme="minorHAnsi"/>
          <w:sz w:val="22"/>
          <w:szCs w:val="22"/>
        </w:rPr>
        <w:t xml:space="preserve"> и проживают на основании разрешения на временное пребывание. </w:t>
      </w:r>
    </w:p>
    <w:p w14:paraId="02CB91F0" w14:textId="77777777" w:rsidR="007C40A4" w:rsidRPr="007C40A4" w:rsidRDefault="007C40A4" w:rsidP="004B5742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Разрешение на временное проживание — подтверждение права иностранного гражданина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гражданина, либо в виде документа установленной формы, выдаваемого в Российской Федерации лицу без гражданства, не имеющему документа, удостоверяющего его личность. Срок действия разрешения на временное проживание составляет три года, продление разрешения на временное проживание законодательством Российской Федерации не предусмотрено.</w:t>
      </w:r>
    </w:p>
    <w:p w14:paraId="56AA50EB" w14:textId="77777777" w:rsidR="00EE0AEC" w:rsidRDefault="00EE0AEC" w:rsidP="004B5742">
      <w:pPr>
        <w:spacing w:after="160" w:line="259" w:lineRule="auto"/>
        <w:ind w:left="360"/>
        <w:jc w:val="both"/>
        <w:rPr>
          <w:rFonts w:asciiTheme="minorHAnsi" w:hAnsiTheme="minorHAnsi"/>
          <w:b/>
        </w:rPr>
      </w:pPr>
    </w:p>
    <w:p w14:paraId="5EEF3212" w14:textId="77777777" w:rsidR="007C40A4" w:rsidRPr="007C40A4" w:rsidRDefault="004B5742" w:rsidP="004B5742">
      <w:pPr>
        <w:spacing w:after="160" w:line="259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E0AEC">
        <w:rPr>
          <w:rFonts w:asciiTheme="minorHAnsi" w:hAnsiTheme="minorHAnsi" w:cstheme="minorHAnsi"/>
        </w:rPr>
        <w:t xml:space="preserve">Для учета </w:t>
      </w:r>
      <w:r w:rsidR="007C40A4" w:rsidRPr="00EE0AEC">
        <w:rPr>
          <w:rFonts w:asciiTheme="minorHAnsi" w:hAnsiTheme="minorHAnsi" w:cstheme="minorHAnsi"/>
          <w:b/>
        </w:rPr>
        <w:t>детей беженцев, вынужденных переселенцев или временно находящихся на территории субъекта Российской Федерации в связи с военными действиями на территории ДНР и ЛНР</w:t>
      </w:r>
      <w:r w:rsidR="007C40A4" w:rsidRPr="00EE0AEC">
        <w:rPr>
          <w:rFonts w:asciiTheme="minorHAnsi" w:hAnsiTheme="minorHAnsi" w:cstheme="minorHAnsi"/>
        </w:rPr>
        <w:t xml:space="preserve"> в поле «Социальное положение» </w:t>
      </w:r>
      <w:r w:rsidRPr="00EE0AEC">
        <w:rPr>
          <w:rFonts w:asciiTheme="minorHAnsi" w:hAnsiTheme="minorHAnsi" w:cstheme="minorHAnsi"/>
        </w:rPr>
        <w:t>должно</w:t>
      </w:r>
      <w:r>
        <w:rPr>
          <w:rFonts w:asciiTheme="minorHAnsi" w:hAnsiTheme="minorHAnsi"/>
          <w:sz w:val="22"/>
          <w:szCs w:val="22"/>
        </w:rPr>
        <w:t xml:space="preserve"> быть указано</w:t>
      </w:r>
      <w:r w:rsidR="007C40A4" w:rsidRPr="007C40A4">
        <w:rPr>
          <w:rFonts w:asciiTheme="minorHAnsi" w:hAnsiTheme="minorHAnsi"/>
          <w:sz w:val="22"/>
          <w:szCs w:val="22"/>
        </w:rPr>
        <w:t xml:space="preserve"> значение: «Дети вынужденных переселенцев».</w:t>
      </w:r>
    </w:p>
    <w:p w14:paraId="1960C032" w14:textId="77777777" w:rsidR="007C40A4" w:rsidRPr="007C40A4" w:rsidRDefault="007C40A4" w:rsidP="00EE0AEC">
      <w:p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7C40A4">
        <w:rPr>
          <w:rFonts w:asciiTheme="minorHAnsi" w:hAnsiTheme="minorHAnsi"/>
          <w:sz w:val="22"/>
          <w:szCs w:val="22"/>
        </w:rPr>
        <w:t>Значение «Дети вынужденных переселенцев» указывается для детей, относящихся к категории:</w:t>
      </w:r>
    </w:p>
    <w:p w14:paraId="2FBA07F8" w14:textId="77777777" w:rsidR="007C40A4" w:rsidRPr="007C40A4" w:rsidRDefault="007C40A4" w:rsidP="00EE0AEC">
      <w:pPr>
        <w:pStyle w:val="af0"/>
        <w:numPr>
          <w:ilvl w:val="0"/>
          <w:numId w:val="33"/>
        </w:numPr>
        <w:spacing w:after="160" w:line="259" w:lineRule="auto"/>
        <w:ind w:left="1701" w:hanging="567"/>
        <w:jc w:val="both"/>
        <w:rPr>
          <w:rFonts w:asciiTheme="minorHAnsi" w:hAnsiTheme="minorHAnsi"/>
        </w:rPr>
      </w:pPr>
      <w:r w:rsidRPr="007C40A4">
        <w:rPr>
          <w:rFonts w:asciiTheme="minorHAnsi" w:hAnsiTheme="minorHAnsi"/>
        </w:rPr>
        <w:t>дети беженцев;</w:t>
      </w:r>
    </w:p>
    <w:p w14:paraId="0ED08BB7" w14:textId="77777777" w:rsidR="007C40A4" w:rsidRPr="007C40A4" w:rsidRDefault="007C40A4" w:rsidP="00EE0AEC">
      <w:pPr>
        <w:pStyle w:val="af0"/>
        <w:numPr>
          <w:ilvl w:val="0"/>
          <w:numId w:val="33"/>
        </w:numPr>
        <w:spacing w:after="160" w:line="259" w:lineRule="auto"/>
        <w:ind w:left="1701" w:hanging="567"/>
        <w:jc w:val="both"/>
        <w:rPr>
          <w:rFonts w:asciiTheme="minorHAnsi" w:hAnsiTheme="minorHAnsi"/>
        </w:rPr>
      </w:pPr>
      <w:r w:rsidRPr="007C40A4">
        <w:rPr>
          <w:rFonts w:asciiTheme="minorHAnsi" w:hAnsiTheme="minorHAnsi"/>
        </w:rPr>
        <w:t>дети вынужденных переселенцев;</w:t>
      </w:r>
    </w:p>
    <w:p w14:paraId="718C9E0E" w14:textId="77777777" w:rsidR="007C40A4" w:rsidRPr="007C40A4" w:rsidRDefault="007C40A4" w:rsidP="00EE0AEC">
      <w:pPr>
        <w:pStyle w:val="af0"/>
        <w:numPr>
          <w:ilvl w:val="0"/>
          <w:numId w:val="33"/>
        </w:numPr>
        <w:spacing w:after="160" w:line="259" w:lineRule="auto"/>
        <w:ind w:left="1701" w:hanging="567"/>
        <w:jc w:val="both"/>
        <w:rPr>
          <w:rFonts w:asciiTheme="minorHAnsi" w:hAnsiTheme="minorHAnsi"/>
        </w:rPr>
      </w:pPr>
      <w:r w:rsidRPr="007C40A4">
        <w:rPr>
          <w:rFonts w:asciiTheme="minorHAnsi" w:hAnsiTheme="minorHAnsi"/>
        </w:rPr>
        <w:t>дети лиц, временно находящихся на территории субъекта Российской Федерации в связи с военными действиями на территории ДНР и ЛНР.</w:t>
      </w:r>
    </w:p>
    <w:p w14:paraId="3A98703A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b/>
          <w:i/>
          <w:sz w:val="22"/>
          <w:szCs w:val="22"/>
        </w:rPr>
      </w:pPr>
      <w:r w:rsidRPr="007C40A4">
        <w:rPr>
          <w:rFonts w:asciiTheme="minorHAnsi" w:hAnsiTheme="minorHAnsi"/>
          <w:b/>
          <w:i/>
          <w:sz w:val="22"/>
          <w:szCs w:val="22"/>
        </w:rPr>
        <w:lastRenderedPageBreak/>
        <w:t>Признание беженцем и предоставление временного убежища в РФ</w:t>
      </w:r>
    </w:p>
    <w:p w14:paraId="051645B4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Государственная услуга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</w:t>
      </w:r>
    </w:p>
    <w:p w14:paraId="427CBBB2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Российская Федерация в 1992 году присоединилась к </w:t>
      </w:r>
      <w:hyperlink r:id="rId16" w:history="1">
        <w:r w:rsidRPr="007C40A4">
          <w:rPr>
            <w:rFonts w:asciiTheme="minorHAnsi" w:hAnsiTheme="minorHAnsi"/>
            <w:i/>
            <w:sz w:val="22"/>
            <w:szCs w:val="22"/>
          </w:rPr>
          <w:t>Конвенции ООН 1951 года</w:t>
        </w:r>
      </w:hyperlink>
      <w:r w:rsidRPr="007C40A4">
        <w:rPr>
          <w:rFonts w:asciiTheme="minorHAnsi" w:hAnsiTheme="minorHAnsi"/>
          <w:i/>
          <w:sz w:val="22"/>
          <w:szCs w:val="22"/>
        </w:rPr>
        <w:t> и </w:t>
      </w:r>
      <w:hyperlink r:id="rId17" w:tgtFrame="_blank" w:history="1">
        <w:r w:rsidRPr="007C40A4">
          <w:rPr>
            <w:rFonts w:asciiTheme="minorHAnsi" w:hAnsiTheme="minorHAnsi"/>
            <w:i/>
            <w:sz w:val="22"/>
            <w:szCs w:val="22"/>
          </w:rPr>
          <w:t>Протоколу 1967 года</w:t>
        </w:r>
      </w:hyperlink>
      <w:r w:rsidRPr="007C40A4">
        <w:rPr>
          <w:rFonts w:asciiTheme="minorHAnsi" w:hAnsiTheme="minorHAnsi"/>
          <w:i/>
          <w:sz w:val="22"/>
          <w:szCs w:val="22"/>
        </w:rPr>
        <w:t>, касающимся статуса беженцев. Российская Федерация предоставляет убежище иностранным гражданам и лицам без гражданства, ищущим убежища на ее территории, путем:</w:t>
      </w:r>
    </w:p>
    <w:p w14:paraId="46396312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признания беженцем;</w:t>
      </w:r>
    </w:p>
    <w:p w14:paraId="229A875A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предоставления временного убежища.</w:t>
      </w:r>
    </w:p>
    <w:p w14:paraId="1D474B0F" w14:textId="77777777" w:rsidR="007C40A4" w:rsidRPr="007C40A4" w:rsidRDefault="007C40A4" w:rsidP="00EE0AEC">
      <w:pPr>
        <w:spacing w:before="240"/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В соответствии с Федеральным законом от 19 февраля 1993 г. № 4528-I «О беженцах» беженец – это лицо, которое не является гражданином Российской Федерации и которое в силу вполне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опасений; или, не имея определенного гражданства и находясь вне страны своего прежнего обычного местожительства в результате подобных событий, не может или не желает вернуться в нее вследствие таких опасений.</w:t>
      </w:r>
    </w:p>
    <w:p w14:paraId="53173D3D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Временное убежище – это возможность иностранного гражданина или лица без гражданства временно пребывать на территории Российской Федерации в соответствии со статьей 12 Федерального закона «О беженцах», с другими федеральными законами и иными нормативными правовыми актами Российской Федерации.</w:t>
      </w:r>
    </w:p>
    <w:p w14:paraId="3D952F3E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Временное убежище может быть предоставлено иностранному гражданину или лицу без гражданства, если они:</w:t>
      </w:r>
    </w:p>
    <w:p w14:paraId="1F422E73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имеют основания для признания беженцем, но ограничиваются заявлением в письменной форме с просьбой о предоставлении возможности временно пребывать на территории Российской Федерации;</w:t>
      </w:r>
    </w:p>
    <w:p w14:paraId="48FCABD9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i/>
          <w:sz w:val="22"/>
          <w:szCs w:val="22"/>
        </w:rPr>
        <w:t>не имеют оснований для признания беженцем по обстоятельствам, предусмотренным Федеральным законом «О беженцах», но из гуманных побуждений не могут быть выдворены (депортированы) за пределы территории Российской Федерации.</w:t>
      </w:r>
    </w:p>
    <w:p w14:paraId="205974E8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i/>
          <w:sz w:val="22"/>
          <w:szCs w:val="22"/>
        </w:rPr>
      </w:pPr>
      <w:r w:rsidRPr="007C40A4">
        <w:rPr>
          <w:rFonts w:asciiTheme="minorHAnsi" w:hAnsiTheme="minorHAnsi"/>
          <w:b/>
          <w:i/>
          <w:sz w:val="22"/>
          <w:szCs w:val="22"/>
        </w:rPr>
        <w:t>Вынужденный переселенец</w:t>
      </w:r>
      <w:r w:rsidRPr="007C40A4">
        <w:rPr>
          <w:rFonts w:asciiTheme="minorHAnsi" w:hAnsiTheme="minorHAnsi"/>
          <w:i/>
          <w:sz w:val="22"/>
          <w:szCs w:val="22"/>
        </w:rPr>
        <w:t xml:space="preserve"> - гражданин Российской Федерации,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порядка.</w:t>
      </w:r>
    </w:p>
    <w:p w14:paraId="22E6B04A" w14:textId="77777777" w:rsidR="007C40A4" w:rsidRPr="007C40A4" w:rsidRDefault="007C40A4" w:rsidP="00EE0AEC">
      <w:pPr>
        <w:ind w:left="1701" w:right="426" w:hanging="567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7C40A4">
        <w:rPr>
          <w:rFonts w:asciiTheme="minorHAnsi" w:hAnsiTheme="minorHAnsi"/>
          <w:b/>
          <w:bCs/>
          <w:i/>
          <w:sz w:val="22"/>
          <w:szCs w:val="22"/>
        </w:rPr>
        <w:t>Вынужденным переселенцем признается:</w:t>
      </w:r>
    </w:p>
    <w:p w14:paraId="0705CFB8" w14:textId="77777777" w:rsidR="007C40A4" w:rsidRPr="007C40A4" w:rsidRDefault="007C40A4" w:rsidP="00EE0AEC">
      <w:pPr>
        <w:pStyle w:val="af0"/>
        <w:numPr>
          <w:ilvl w:val="0"/>
          <w:numId w:val="34"/>
        </w:numPr>
        <w:spacing w:after="160" w:line="259" w:lineRule="auto"/>
        <w:ind w:left="1701" w:right="426" w:hanging="567"/>
        <w:jc w:val="both"/>
        <w:rPr>
          <w:rFonts w:asciiTheme="minorHAnsi" w:hAnsiTheme="minorHAnsi"/>
          <w:i/>
        </w:rPr>
      </w:pPr>
      <w:r w:rsidRPr="007C40A4">
        <w:rPr>
          <w:rFonts w:asciiTheme="minorHAnsi" w:hAnsiTheme="minorHAnsi"/>
          <w:i/>
        </w:rPr>
        <w:t>гражданин Российской Федерации, вынужденный покинуть место жительства на территории иностранного государства и прибывший на территорию Российской Федерации;</w:t>
      </w:r>
    </w:p>
    <w:p w14:paraId="04FE683D" w14:textId="77777777" w:rsidR="007C40A4" w:rsidRPr="007C40A4" w:rsidRDefault="007C40A4" w:rsidP="00EE0AEC">
      <w:pPr>
        <w:pStyle w:val="af0"/>
        <w:numPr>
          <w:ilvl w:val="0"/>
          <w:numId w:val="34"/>
        </w:numPr>
        <w:spacing w:after="160" w:line="259" w:lineRule="auto"/>
        <w:ind w:left="1701" w:right="426" w:hanging="567"/>
        <w:jc w:val="both"/>
        <w:rPr>
          <w:rFonts w:asciiTheme="minorHAnsi" w:hAnsiTheme="minorHAnsi"/>
          <w:i/>
        </w:rPr>
      </w:pPr>
      <w:r w:rsidRPr="007C40A4">
        <w:rPr>
          <w:rFonts w:asciiTheme="minorHAnsi" w:hAnsiTheme="minorHAnsi"/>
          <w:i/>
        </w:rPr>
        <w:t>гражданин Российской Федерации,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Федерации.</w:t>
      </w:r>
    </w:p>
    <w:p w14:paraId="2EF1ADF3" w14:textId="77777777" w:rsidR="007C40A4" w:rsidRPr="007C40A4" w:rsidRDefault="007C40A4" w:rsidP="00EE0AEC">
      <w:pPr>
        <w:pStyle w:val="af0"/>
        <w:numPr>
          <w:ilvl w:val="0"/>
          <w:numId w:val="34"/>
        </w:numPr>
        <w:spacing w:after="160" w:line="259" w:lineRule="auto"/>
        <w:ind w:left="1701" w:right="426" w:hanging="567"/>
        <w:jc w:val="both"/>
        <w:rPr>
          <w:rFonts w:asciiTheme="minorHAnsi" w:hAnsiTheme="minorHAnsi"/>
        </w:rPr>
      </w:pPr>
      <w:r w:rsidRPr="007C40A4">
        <w:rPr>
          <w:rFonts w:asciiTheme="minorHAnsi" w:hAnsiTheme="minorHAnsi"/>
          <w:i/>
        </w:rPr>
        <w:lastRenderedPageBreak/>
        <w:t>иностранный гражданин или лицо без гражданства, постоянно проживающие на законных основаниях на территории Российской Федерации и изменившие место жительства в пределах территории Российской Федерации по обстоятельствам.</w:t>
      </w:r>
    </w:p>
    <w:p w14:paraId="08AB0930" w14:textId="77777777" w:rsidR="007C40A4" w:rsidRPr="007C40A4" w:rsidRDefault="007C40A4" w:rsidP="00EE0AEC">
      <w:pPr>
        <w:pStyle w:val="af0"/>
        <w:numPr>
          <w:ilvl w:val="0"/>
          <w:numId w:val="34"/>
        </w:numPr>
        <w:spacing w:after="160" w:line="259" w:lineRule="auto"/>
        <w:ind w:left="1701" w:right="426" w:hanging="567"/>
        <w:jc w:val="both"/>
        <w:rPr>
          <w:rFonts w:asciiTheme="minorHAnsi" w:hAnsiTheme="minorHAnsi"/>
        </w:rPr>
      </w:pPr>
      <w:r w:rsidRPr="007C40A4">
        <w:rPr>
          <w:rFonts w:asciiTheme="minorHAnsi" w:hAnsiTheme="minorHAnsi"/>
          <w:i/>
        </w:rPr>
        <w:t>гражданин бывшего СССР, постоянно проживавший на территории республики, входившей в состав СССР, получивший статус беженца в Российской Федерации и утративший этот статус в связи с приобретением гражданства Российской Федерации, при наличии обстоятельств, препятствовавших данному лицу в период действия статуса беженца в обустройстве на территории Российской Федерации.</w:t>
      </w:r>
    </w:p>
    <w:p w14:paraId="248C3BF9" w14:textId="77777777" w:rsidR="007C40A4" w:rsidRPr="00EE0AEC" w:rsidRDefault="007C40A4" w:rsidP="00EE0AEC">
      <w:pPr>
        <w:spacing w:after="160" w:line="259" w:lineRule="auto"/>
        <w:ind w:left="360"/>
        <w:jc w:val="both"/>
        <w:rPr>
          <w:rFonts w:asciiTheme="minorHAnsi" w:hAnsiTheme="minorHAnsi"/>
          <w:i/>
        </w:rPr>
      </w:pPr>
      <w:r w:rsidRPr="00EE0AEC">
        <w:rPr>
          <w:rFonts w:asciiTheme="minorHAnsi" w:hAnsiTheme="minorHAnsi"/>
          <w:i/>
        </w:rPr>
        <w:t>Проверка заполненности в личной карточке учащихся/воспитанников (детей мигрантов, детей беженцев) дополнительных сведений о социальном положении</w:t>
      </w:r>
    </w:p>
    <w:p w14:paraId="32E58883" w14:textId="77777777" w:rsidR="007C40A4" w:rsidRPr="007C40A4" w:rsidRDefault="007C40A4" w:rsidP="007C40A4">
      <w:pPr>
        <w:jc w:val="both"/>
        <w:rPr>
          <w:rFonts w:asciiTheme="minorHAnsi" w:hAnsiTheme="minorHAnsi"/>
          <w:sz w:val="22"/>
          <w:szCs w:val="22"/>
        </w:rPr>
      </w:pPr>
      <w:r w:rsidRPr="007C40A4">
        <w:rPr>
          <w:rFonts w:asciiTheme="minorHAnsi" w:hAnsiTheme="minorHAnsi"/>
          <w:sz w:val="22"/>
          <w:szCs w:val="22"/>
        </w:rPr>
        <w:t>После заполнения в АСУ РСО дополнительных сведений в личных карточках учащихся/воспитанников, относящихся к категориям детей мигрантов, детей беженцев, сформируйте отчеты (Дополнительные отчеты – группа «По запросам ДО») и проверьте полноту списков:</w:t>
      </w:r>
    </w:p>
    <w:p w14:paraId="2AB2E740" w14:textId="77777777" w:rsidR="007C40A4" w:rsidRPr="007C40A4" w:rsidRDefault="007C40A4" w:rsidP="007C40A4">
      <w:pPr>
        <w:pStyle w:val="af0"/>
        <w:numPr>
          <w:ilvl w:val="0"/>
          <w:numId w:val="35"/>
        </w:numPr>
        <w:spacing w:after="0" w:line="259" w:lineRule="auto"/>
        <w:jc w:val="both"/>
        <w:rPr>
          <w:rFonts w:asciiTheme="minorHAnsi" w:hAnsiTheme="minorHAnsi"/>
          <w:b/>
        </w:rPr>
      </w:pPr>
      <w:r w:rsidRPr="007C40A4">
        <w:rPr>
          <w:rFonts w:asciiTheme="minorHAnsi" w:hAnsiTheme="minorHAnsi"/>
          <w:b/>
        </w:rPr>
        <w:t>«Дети мигрантов»</w:t>
      </w:r>
    </w:p>
    <w:p w14:paraId="2C5E5E0A" w14:textId="77777777" w:rsidR="007C40A4" w:rsidRPr="007C40A4" w:rsidRDefault="007C40A4" w:rsidP="007C40A4">
      <w:pPr>
        <w:pStyle w:val="af0"/>
        <w:numPr>
          <w:ilvl w:val="0"/>
          <w:numId w:val="35"/>
        </w:numPr>
        <w:spacing w:after="0" w:line="259" w:lineRule="auto"/>
        <w:jc w:val="both"/>
        <w:rPr>
          <w:rFonts w:asciiTheme="minorHAnsi" w:hAnsiTheme="minorHAnsi"/>
          <w:b/>
        </w:rPr>
      </w:pPr>
      <w:r w:rsidRPr="007C40A4">
        <w:rPr>
          <w:rFonts w:asciiTheme="minorHAnsi" w:hAnsiTheme="minorHAnsi"/>
          <w:b/>
        </w:rPr>
        <w:t>«Дети вынужденных переселенцев»</w:t>
      </w:r>
    </w:p>
    <w:p w14:paraId="3B4A6CAA" w14:textId="77777777" w:rsidR="00EE0AEC" w:rsidRPr="00AD3C4A" w:rsidRDefault="00EE0AEC" w:rsidP="00EE0AEC">
      <w:pPr>
        <w:pStyle w:val="1"/>
        <w:numPr>
          <w:ilvl w:val="1"/>
          <w:numId w:val="23"/>
        </w:numPr>
        <w:spacing w:before="240"/>
        <w:ind w:left="1134" w:hanging="567"/>
        <w:jc w:val="both"/>
        <w:rPr>
          <w:rFonts w:eastAsiaTheme="minorHAnsi"/>
          <w:b/>
          <w:color w:val="1F497D" w:themeColor="text2"/>
        </w:rPr>
      </w:pPr>
      <w:bookmarkStart w:id="9" w:name="_Toc111109958"/>
      <w:r w:rsidRPr="00AD3C4A">
        <w:rPr>
          <w:rFonts w:eastAsiaTheme="minorHAnsi"/>
          <w:b/>
          <w:color w:val="1F497D" w:themeColor="text2"/>
        </w:rPr>
        <w:t xml:space="preserve">Справочная информация для заполнения поля </w:t>
      </w:r>
      <w:r>
        <w:rPr>
          <w:rFonts w:eastAsiaTheme="minorHAnsi"/>
          <w:b/>
          <w:color w:val="1F497D" w:themeColor="text2"/>
        </w:rPr>
        <w:t>«</w:t>
      </w:r>
      <w:r w:rsidRPr="00AD3C4A">
        <w:rPr>
          <w:rFonts w:eastAsiaTheme="minorHAnsi"/>
          <w:b/>
          <w:color w:val="1F497D" w:themeColor="text2"/>
        </w:rPr>
        <w:t>Решение комиссии</w:t>
      </w:r>
      <w:r>
        <w:rPr>
          <w:rFonts w:eastAsiaTheme="minorHAnsi"/>
          <w:b/>
          <w:color w:val="1F497D" w:themeColor="text2"/>
        </w:rPr>
        <w:t>»</w:t>
      </w:r>
      <w:bookmarkEnd w:id="9"/>
    </w:p>
    <w:p w14:paraId="31379717" w14:textId="77777777" w:rsidR="00EE0AEC" w:rsidRPr="008756CA" w:rsidRDefault="00EE0AEC" w:rsidP="00EE0AEC">
      <w:pPr>
        <w:jc w:val="both"/>
        <w:rPr>
          <w:rFonts w:asciiTheme="minorHAnsi" w:hAnsiTheme="minorHAnsi" w:cs="Times New Roman"/>
        </w:rPr>
      </w:pPr>
      <w:r w:rsidRPr="008756CA">
        <w:rPr>
          <w:rFonts w:asciiTheme="minorHAnsi" w:hAnsiTheme="minorHAnsi" w:cs="Times New Roman"/>
        </w:rPr>
        <w:t xml:space="preserve">В поле </w:t>
      </w:r>
      <w:r w:rsidRPr="008756CA">
        <w:rPr>
          <w:rFonts w:asciiTheme="minorHAnsi" w:hAnsiTheme="minorHAnsi" w:cs="Times New Roman"/>
          <w:b/>
        </w:rPr>
        <w:t>«Решение комиссий»</w:t>
      </w:r>
      <w:r w:rsidRPr="008756CA">
        <w:rPr>
          <w:rFonts w:asciiTheme="minorHAnsi" w:hAnsiTheme="minorHAnsi" w:cs="Times New Roman"/>
        </w:rPr>
        <w:t xml:space="preserve"> могут быть указаны значени</w:t>
      </w:r>
      <w:r>
        <w:rPr>
          <w:rFonts w:asciiTheme="minorHAnsi" w:hAnsiTheme="minorHAnsi" w:cs="Times New Roman"/>
        </w:rPr>
        <w:t>я</w:t>
      </w:r>
      <w:r w:rsidRPr="008756CA">
        <w:rPr>
          <w:rFonts w:asciiTheme="minorHAnsi" w:hAnsiTheme="minorHAnsi" w:cs="Times New Roman"/>
        </w:rPr>
        <w:t xml:space="preserve">: </w:t>
      </w:r>
    </w:p>
    <w:p w14:paraId="3CAC2552" w14:textId="77777777" w:rsidR="00EE0AEC" w:rsidRPr="008756CA" w:rsidRDefault="00EE0AEC" w:rsidP="00EE0AEC">
      <w:pPr>
        <w:pStyle w:val="af0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8756CA">
        <w:rPr>
          <w:rFonts w:asciiTheme="minorHAnsi" w:hAnsiTheme="minorHAnsi"/>
          <w:sz w:val="24"/>
          <w:szCs w:val="24"/>
        </w:rPr>
        <w:t xml:space="preserve">ПМПК, </w:t>
      </w:r>
    </w:p>
    <w:p w14:paraId="33209E12" w14:textId="77777777" w:rsidR="00EE0AEC" w:rsidRPr="008756CA" w:rsidRDefault="00EE0AEC" w:rsidP="00EE0AEC">
      <w:pPr>
        <w:pStyle w:val="af0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8756CA">
        <w:rPr>
          <w:rFonts w:asciiTheme="minorHAnsi" w:hAnsiTheme="minorHAnsi"/>
          <w:sz w:val="24"/>
          <w:szCs w:val="24"/>
        </w:rPr>
        <w:t xml:space="preserve">МСЭ, </w:t>
      </w:r>
    </w:p>
    <w:p w14:paraId="055CE5DE" w14:textId="77777777" w:rsidR="00EE0AEC" w:rsidRDefault="00EE0AEC" w:rsidP="00EE0AEC">
      <w:pPr>
        <w:jc w:val="both"/>
      </w:pPr>
      <w:r w:rsidRPr="007823C1">
        <w:rPr>
          <w:rFonts w:asciiTheme="minorHAnsi" w:hAnsiTheme="minorHAnsi" w:cs="Times New Roman"/>
          <w:b/>
        </w:rPr>
        <w:t>ПМПК</w:t>
      </w:r>
      <w:r w:rsidRPr="007823C1">
        <w:rPr>
          <w:rFonts w:asciiTheme="minorHAnsi" w:hAnsiTheme="minorHAnsi" w:cs="Times New Roman"/>
        </w:rPr>
        <w:t xml:space="preserve"> – заполняется на основании справки выданной психолого-медико-педагогической комиссией.</w:t>
      </w:r>
      <w:r w:rsidRPr="007823C1">
        <w:rPr>
          <w:rFonts w:asciiTheme="minorHAnsi" w:hAnsiTheme="minorHAnsi" w:cs="Times New Roman"/>
        </w:rPr>
        <w:br/>
      </w:r>
    </w:p>
    <w:p w14:paraId="57EB3A82" w14:textId="77777777" w:rsidR="00184FC5" w:rsidRDefault="00184FC5" w:rsidP="00184FC5">
      <w:pPr>
        <w:pStyle w:val="af6"/>
        <w:keepNext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7</w:t>
        </w:r>
      </w:fldSimple>
    </w:p>
    <w:p w14:paraId="7630644A" w14:textId="77777777" w:rsidR="00EE0AEC" w:rsidRDefault="00EE0AEC" w:rsidP="00EE0AE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6597AB5" wp14:editId="61C55D20">
            <wp:extent cx="5852763" cy="2886075"/>
            <wp:effectExtent l="76200" t="76200" r="72390" b="666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49804" cy="2884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46DA2" w14:textId="77777777" w:rsidR="00EE0AEC" w:rsidRDefault="00EE0AEC" w:rsidP="00EE0AEC">
      <w:pPr>
        <w:rPr>
          <w:rFonts w:asciiTheme="minorHAnsi" w:hAnsiTheme="minorHAnsi" w:cs="Times New Roman"/>
        </w:rPr>
      </w:pPr>
      <w:r w:rsidRPr="007823C1">
        <w:rPr>
          <w:rFonts w:asciiTheme="minorHAnsi" w:hAnsiTheme="minorHAnsi" w:cs="Times New Roman"/>
        </w:rPr>
        <w:t>В поле «Рекоменд. программа обучения» выбирается одно из значений.</w:t>
      </w:r>
    </w:p>
    <w:p w14:paraId="286EB858" w14:textId="77777777" w:rsidR="00241A31" w:rsidRDefault="00241A31" w:rsidP="00241A31">
      <w:pPr>
        <w:pStyle w:val="af6"/>
        <w:keepNext/>
        <w:jc w:val="center"/>
      </w:pPr>
      <w:r>
        <w:lastRenderedPageBreak/>
        <w:t xml:space="preserve">Рисунок </w:t>
      </w:r>
      <w:fldSimple w:instr=" SEQ Рисунок \* ARABIC ">
        <w:r>
          <w:rPr>
            <w:noProof/>
          </w:rPr>
          <w:t>8</w:t>
        </w:r>
      </w:fldSimple>
    </w:p>
    <w:p w14:paraId="3AA2CF4D" w14:textId="77777777" w:rsidR="00F05755" w:rsidRDefault="00F05755" w:rsidP="00EE0AEC">
      <w:r>
        <w:rPr>
          <w:noProof/>
        </w:rPr>
        <w:drawing>
          <wp:inline distT="0" distB="0" distL="0" distR="0" wp14:anchorId="6B92853D" wp14:editId="6F0E7596">
            <wp:extent cx="6067425" cy="2047184"/>
            <wp:effectExtent l="76200" t="76200" r="66675" b="679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82734" cy="2052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793D1" w14:textId="77777777" w:rsidR="00EE0AEC" w:rsidRDefault="00EE0AEC" w:rsidP="00F0575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EEE8068" w14:textId="77777777" w:rsidR="00EE0AEC" w:rsidRPr="007823C1" w:rsidRDefault="00EE0AEC" w:rsidP="00EE0AEC">
      <w:pPr>
        <w:jc w:val="both"/>
        <w:rPr>
          <w:rFonts w:asciiTheme="minorHAnsi" w:hAnsiTheme="minorHAnsi" w:cs="Times New Roman"/>
          <w:i/>
        </w:rPr>
      </w:pPr>
      <w:r w:rsidRPr="007823C1">
        <w:rPr>
          <w:rFonts w:asciiTheme="minorHAnsi" w:hAnsiTheme="minorHAnsi" w:cs="Times New Roman"/>
          <w:i/>
        </w:rPr>
        <w:t xml:space="preserve">Если ребенку выдана новая справка, она добавляется в список. При этом редактируется дата окончания предыдущей справки, указывается день накануне начала действия следующей справки.  </w:t>
      </w:r>
    </w:p>
    <w:p w14:paraId="5EC0FA8F" w14:textId="77777777" w:rsidR="00EE0AEC" w:rsidRDefault="00EE0AEC" w:rsidP="00EE0A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59258E" w14:textId="77777777" w:rsidR="00EE0AEC" w:rsidRPr="007823C1" w:rsidRDefault="00EE0AEC" w:rsidP="00EE0AEC">
      <w:pPr>
        <w:jc w:val="both"/>
        <w:rPr>
          <w:rFonts w:asciiTheme="minorHAnsi" w:hAnsiTheme="minorHAnsi" w:cstheme="minorHAnsi"/>
          <w:b/>
          <w:i/>
          <w:iCs/>
        </w:rPr>
      </w:pPr>
      <w:r w:rsidRPr="007823C1">
        <w:rPr>
          <w:rFonts w:asciiTheme="minorHAnsi" w:hAnsiTheme="minorHAnsi" w:cstheme="minorHAnsi"/>
          <w:b/>
          <w:i/>
          <w:iCs/>
        </w:rPr>
        <w:t>Не должно быть пересечения в датах окончания и начала периода действия справок</w:t>
      </w:r>
      <w:r w:rsidRPr="007823C1">
        <w:rPr>
          <w:rStyle w:val="a8"/>
          <w:rFonts w:asciiTheme="minorHAnsi" w:hAnsiTheme="minorHAnsi" w:cstheme="minorHAnsi"/>
          <w:b/>
          <w:i/>
          <w:iCs/>
        </w:rPr>
        <w:footnoteReference w:id="2"/>
      </w:r>
    </w:p>
    <w:p w14:paraId="730277BF" w14:textId="77777777" w:rsidR="00EE0AEC" w:rsidRPr="007823C1" w:rsidRDefault="00EE0AEC" w:rsidP="00EE0AEC">
      <w:pPr>
        <w:jc w:val="both"/>
        <w:rPr>
          <w:rFonts w:asciiTheme="minorHAnsi" w:hAnsiTheme="minorHAnsi" w:cs="Times New Roman"/>
        </w:rPr>
      </w:pPr>
      <w:r w:rsidRPr="007823C1">
        <w:rPr>
          <w:rFonts w:asciiTheme="minorHAnsi" w:hAnsiTheme="minorHAnsi" w:cs="Times New Roman"/>
          <w:b/>
        </w:rPr>
        <w:t>МСЭ –</w:t>
      </w:r>
      <w:r w:rsidRPr="007823C1">
        <w:rPr>
          <w:rFonts w:asciiTheme="minorHAnsi" w:hAnsiTheme="minorHAnsi" w:cs="Times New Roman"/>
        </w:rPr>
        <w:t xml:space="preserve"> заполняется на основании справки об инвалидности или другого</w:t>
      </w:r>
      <w:r>
        <w:rPr>
          <w:rFonts w:asciiTheme="minorHAnsi" w:hAnsiTheme="minorHAnsi" w:cs="Times New Roman"/>
        </w:rPr>
        <w:t xml:space="preserve"> </w:t>
      </w:r>
      <w:r w:rsidRPr="007823C1">
        <w:rPr>
          <w:rFonts w:asciiTheme="minorHAnsi" w:hAnsiTheme="minorHAnsi" w:cs="Times New Roman"/>
        </w:rPr>
        <w:t>документа</w:t>
      </w:r>
      <w:r>
        <w:rPr>
          <w:rFonts w:asciiTheme="minorHAnsi" w:hAnsiTheme="minorHAnsi" w:cs="Times New Roman"/>
        </w:rPr>
        <w:t>,</w:t>
      </w:r>
      <w:r w:rsidRPr="007823C1">
        <w:rPr>
          <w:rFonts w:asciiTheme="minorHAnsi" w:hAnsiTheme="minorHAnsi" w:cs="Times New Roman"/>
        </w:rPr>
        <w:t xml:space="preserve"> подтверждающего инвалидность.</w:t>
      </w:r>
    </w:p>
    <w:p w14:paraId="40B8DF4F" w14:textId="77777777" w:rsidR="00EE0AEC" w:rsidRDefault="00EE0AEC" w:rsidP="00EE0AEC">
      <w:pPr>
        <w:pStyle w:val="af6"/>
        <w:keepNext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9</w:t>
        </w:r>
      </w:fldSimple>
    </w:p>
    <w:p w14:paraId="0F5BBC88" w14:textId="77777777" w:rsidR="00EE0AEC" w:rsidRDefault="00EE0AEC" w:rsidP="00EE0AEC">
      <w:pPr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1E239" wp14:editId="61105961">
            <wp:extent cx="5495198" cy="2505075"/>
            <wp:effectExtent l="76200" t="76200" r="67945" b="666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4869"/>
                    <a:stretch/>
                  </pic:blipFill>
                  <pic:spPr bwMode="auto">
                    <a:xfrm>
                      <a:off x="0" y="0"/>
                      <a:ext cx="5506014" cy="251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C7749" w14:textId="77777777" w:rsidR="0057339F" w:rsidRDefault="0057339F" w:rsidP="0057339F">
      <w:pPr>
        <w:rPr>
          <w:rFonts w:asciiTheme="minorHAnsi" w:hAnsiTheme="minorHAnsi" w:cs="Times New Roman"/>
          <w:sz w:val="22"/>
          <w:szCs w:val="22"/>
        </w:rPr>
      </w:pPr>
    </w:p>
    <w:p w14:paraId="6F59091A" w14:textId="77777777" w:rsidR="00052B01" w:rsidRPr="00052B01" w:rsidRDefault="0057339F" w:rsidP="00052B01">
      <w:pPr>
        <w:contextualSpacing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При наличии справок ПМПК и МСЭ в личной карточке д.б. прикреплен скан актуальной справки</w:t>
      </w:r>
      <w:r w:rsidR="00052B01">
        <w:rPr>
          <w:rFonts w:asciiTheme="minorHAnsi" w:hAnsiTheme="minorHAnsi" w:cs="Times New Roman"/>
          <w:sz w:val="22"/>
          <w:szCs w:val="22"/>
        </w:rPr>
        <w:t xml:space="preserve">. </w:t>
      </w:r>
      <w:r w:rsidR="00052B01" w:rsidRPr="00052B01">
        <w:rPr>
          <w:rFonts w:asciiTheme="minorHAnsi" w:hAnsiTheme="minorHAnsi" w:cs="Times New Roman"/>
          <w:sz w:val="22"/>
          <w:szCs w:val="22"/>
        </w:rPr>
        <w:t>(Справки должны быть отсканированы с разрешением 100 dpi; файл сохранен в формате *.pdf; объем файла не более 500 Кб).</w:t>
      </w:r>
    </w:p>
    <w:p w14:paraId="45BF25A1" w14:textId="77777777" w:rsidR="0057339F" w:rsidRDefault="0057339F" w:rsidP="0057339F">
      <w:pPr>
        <w:rPr>
          <w:rFonts w:asciiTheme="minorHAnsi" w:hAnsiTheme="minorHAnsi" w:cs="Times New Roman"/>
          <w:sz w:val="22"/>
          <w:szCs w:val="22"/>
        </w:rPr>
      </w:pPr>
    </w:p>
    <w:p w14:paraId="51135CA4" w14:textId="77777777" w:rsidR="00241A31" w:rsidRDefault="00241A31" w:rsidP="00241A31">
      <w:pPr>
        <w:pStyle w:val="af6"/>
        <w:keepNext/>
        <w:jc w:val="center"/>
      </w:pPr>
      <w:r>
        <w:lastRenderedPageBreak/>
        <w:t xml:space="preserve">Рисунок </w:t>
      </w:r>
      <w:fldSimple w:instr=" SEQ Рисунок \* ARABIC ">
        <w:r>
          <w:rPr>
            <w:noProof/>
          </w:rPr>
          <w:t>10</w:t>
        </w:r>
      </w:fldSimple>
    </w:p>
    <w:p w14:paraId="6ED5E088" w14:textId="77777777" w:rsidR="0057339F" w:rsidRPr="0057339F" w:rsidRDefault="0057339F" w:rsidP="00820EE2">
      <w:pPr>
        <w:jc w:val="center"/>
        <w:rPr>
          <w:rFonts w:asciiTheme="minorHAnsi" w:hAnsiTheme="minorHAnsi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4B41D2AD" wp14:editId="373C1B07">
            <wp:extent cx="4619625" cy="713740"/>
            <wp:effectExtent l="114300" t="76200" r="85725" b="1054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4602" t="71774" r="30874" b="20641"/>
                    <a:stretch/>
                  </pic:blipFill>
                  <pic:spPr bwMode="auto">
                    <a:xfrm>
                      <a:off x="0" y="0"/>
                      <a:ext cx="4693902" cy="725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rgbClr val="4F81BD">
                          <a:satMod val="175000"/>
                          <a:alpha val="40000"/>
                        </a:srgbClr>
                      </a:glow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3C342" w14:textId="77777777" w:rsidR="00EE0AEC" w:rsidRPr="007959ED" w:rsidRDefault="00EE0AEC" w:rsidP="00EE0AEC">
      <w:pPr>
        <w:ind w:left="561" w:hanging="561"/>
        <w:rPr>
          <w:rFonts w:asciiTheme="minorHAnsi" w:hAnsiTheme="minorHAnsi" w:cs="Times New Roman"/>
          <w:sz w:val="22"/>
          <w:szCs w:val="22"/>
        </w:rPr>
      </w:pPr>
    </w:p>
    <w:p w14:paraId="77368C92" w14:textId="77777777" w:rsidR="00EE0AEC" w:rsidRPr="00EC74EE" w:rsidRDefault="00EE0AEC" w:rsidP="00EE0AEC">
      <w:pPr>
        <w:pStyle w:val="1"/>
        <w:numPr>
          <w:ilvl w:val="1"/>
          <w:numId w:val="23"/>
        </w:numPr>
        <w:ind w:left="1134" w:hanging="567"/>
        <w:jc w:val="both"/>
        <w:rPr>
          <w:rFonts w:eastAsiaTheme="minorHAnsi"/>
          <w:b/>
          <w:color w:val="1F497D" w:themeColor="text2"/>
        </w:rPr>
      </w:pPr>
      <w:bookmarkStart w:id="10" w:name="_Toc111109959"/>
      <w:r w:rsidRPr="00EC74EE">
        <w:rPr>
          <w:rFonts w:eastAsiaTheme="minorHAnsi"/>
          <w:b/>
          <w:color w:val="1F497D" w:themeColor="text2"/>
        </w:rPr>
        <w:t>Примеры ошибочных записей</w:t>
      </w:r>
      <w:r w:rsidR="00F05755">
        <w:rPr>
          <w:rFonts w:eastAsiaTheme="minorHAnsi"/>
          <w:b/>
          <w:color w:val="1F497D" w:themeColor="text2"/>
        </w:rPr>
        <w:t xml:space="preserve"> в </w:t>
      </w:r>
      <w:r w:rsidRPr="00EC74EE">
        <w:rPr>
          <w:rFonts w:eastAsiaTheme="minorHAnsi"/>
          <w:b/>
          <w:color w:val="1F497D" w:themeColor="text2"/>
        </w:rPr>
        <w:t>личных карточк</w:t>
      </w:r>
      <w:r w:rsidR="00F05755">
        <w:rPr>
          <w:rFonts w:eastAsiaTheme="minorHAnsi"/>
          <w:b/>
          <w:color w:val="1F497D" w:themeColor="text2"/>
        </w:rPr>
        <w:t>ах</w:t>
      </w:r>
      <w:r w:rsidRPr="00EC74EE">
        <w:rPr>
          <w:rFonts w:eastAsiaTheme="minorHAnsi"/>
          <w:b/>
          <w:color w:val="1F497D" w:themeColor="text2"/>
        </w:rPr>
        <w:t xml:space="preserve"> воспитанников</w:t>
      </w:r>
      <w:bookmarkEnd w:id="10"/>
    </w:p>
    <w:p w14:paraId="02BBB5D4" w14:textId="77777777" w:rsidR="00EE0AEC" w:rsidRDefault="00EE0AEC" w:rsidP="00EE0AEC">
      <w:r w:rsidRPr="007823C1">
        <w:rPr>
          <w:rFonts w:asciiTheme="minorHAnsi" w:eastAsiaTheme="minorHAnsi" w:hAnsiTheme="minorHAnsi" w:cstheme="minorBidi"/>
          <w:iCs/>
        </w:rPr>
        <w:t xml:space="preserve">А.  В личной карточке </w:t>
      </w:r>
      <w:r w:rsidRPr="007823C1">
        <w:rPr>
          <w:rFonts w:asciiTheme="minorHAnsi" w:eastAsiaTheme="minorHAnsi" w:hAnsiTheme="minorHAnsi" w:cstheme="minorBidi"/>
          <w:b/>
          <w:iCs/>
        </w:rPr>
        <w:t>не заполнено</w:t>
      </w:r>
      <w:r w:rsidRPr="007823C1">
        <w:rPr>
          <w:rFonts w:asciiTheme="minorHAnsi" w:eastAsiaTheme="minorHAnsi" w:hAnsiTheme="minorHAnsi" w:cstheme="minorBidi"/>
          <w:iCs/>
        </w:rPr>
        <w:t xml:space="preserve"> поле «Тип ограничения возможностей здоровья» при действующей справке ПМПК.</w:t>
      </w:r>
      <w:r w:rsidRPr="008756CA">
        <w:rPr>
          <w:noProof/>
        </w:rPr>
        <w:drawing>
          <wp:anchor distT="0" distB="0" distL="114300" distR="114300" simplePos="0" relativeHeight="251686912" behindDoc="0" locked="0" layoutInCell="1" allowOverlap="1" wp14:anchorId="17E5AFC4" wp14:editId="6194ABF9">
            <wp:simplePos x="0" y="0"/>
            <wp:positionH relativeFrom="column">
              <wp:posOffset>510540</wp:posOffset>
            </wp:positionH>
            <wp:positionV relativeFrom="paragraph">
              <wp:posOffset>575945</wp:posOffset>
            </wp:positionV>
            <wp:extent cx="409575" cy="409575"/>
            <wp:effectExtent l="0" t="0" r="9525" b="9525"/>
            <wp:wrapNone/>
            <wp:docPr id="2" name="Рисунок 2" descr="ÐÐ°ÑÑÐ¸Ð½ÐºÐ¸ Ð¿Ð¾ Ð·Ð°Ð¿ÑÐ¾ÑÑ Ð·Ð½Ð°ÑÐ¾Ðº ÐºÑÐµÑ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ÑÐ¾Ðº ÐºÑÐµÑÑÐ¸ÐºÐ°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B31FF" w14:textId="77777777" w:rsidR="00EE0AEC" w:rsidRDefault="00EE0AEC" w:rsidP="00EE0AEC">
      <w:pPr>
        <w:pStyle w:val="af6"/>
        <w:keepNext/>
        <w:spacing w:after="0"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11</w:t>
        </w:r>
      </w:fldSimple>
    </w:p>
    <w:p w14:paraId="57F9F561" w14:textId="77777777" w:rsidR="00EE0AEC" w:rsidRPr="007823C1" w:rsidRDefault="00EE0AEC" w:rsidP="00820EE2">
      <w:pPr>
        <w:pStyle w:val="af0"/>
        <w:ind w:left="0"/>
        <w:jc w:val="center"/>
        <w:rPr>
          <w:rFonts w:asciiTheme="minorHAnsi" w:eastAsiaTheme="minorHAnsi" w:hAnsiTheme="minorHAnsi" w:cstheme="minorBidi"/>
          <w:b/>
          <w:i/>
          <w:iCs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F964B06" wp14:editId="63C8D74E">
            <wp:extent cx="5524500" cy="603923"/>
            <wp:effectExtent l="323850" t="323850" r="323850" b="32956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22071" cy="6036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23C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 wp14:anchorId="2AF8B908" wp14:editId="22DF3EC0">
            <wp:simplePos x="0" y="0"/>
            <wp:positionH relativeFrom="column">
              <wp:posOffset>4445</wp:posOffset>
            </wp:positionH>
            <wp:positionV relativeFrom="paragraph">
              <wp:posOffset>1259840</wp:posOffset>
            </wp:positionV>
            <wp:extent cx="427990" cy="427990"/>
            <wp:effectExtent l="0" t="0" r="0" b="0"/>
            <wp:wrapTight wrapText="bothSides">
              <wp:wrapPolygon edited="0">
                <wp:start x="3846" y="0"/>
                <wp:lineTo x="0" y="3846"/>
                <wp:lineTo x="0" y="16344"/>
                <wp:lineTo x="3846" y="20190"/>
                <wp:lineTo x="16344" y="20190"/>
                <wp:lineTo x="20190" y="16344"/>
                <wp:lineTo x="20190" y="3846"/>
                <wp:lineTo x="16344" y="0"/>
                <wp:lineTo x="3846" y="0"/>
              </wp:wrapPolygon>
            </wp:wrapTight>
            <wp:docPr id="9" name="Рисунок 9" descr="ÐÐ°ÑÑÐ¸Ð½ÐºÐ¸ Ð¿Ð¾ Ð·Ð°Ð¿ÑÐ¾ÑÑ Ð·Ð½Ð°ÑÐ¾Ðº ÐÐ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ÑÐ¾Ðº ÐÐ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3C1">
        <w:rPr>
          <w:rFonts w:asciiTheme="minorHAnsi" w:eastAsiaTheme="minorHAnsi" w:hAnsiTheme="minorHAnsi" w:cstheme="minorBidi"/>
          <w:iCs/>
          <w:sz w:val="24"/>
          <w:szCs w:val="24"/>
        </w:rPr>
        <w:t>Как исправить:</w:t>
      </w:r>
      <w:r>
        <w:rPr>
          <w:rFonts w:asciiTheme="minorHAnsi" w:eastAsiaTheme="minorHAnsi" w:hAnsiTheme="minorHAnsi" w:cstheme="minorBidi"/>
          <w:iCs/>
          <w:sz w:val="24"/>
          <w:szCs w:val="24"/>
        </w:rPr>
        <w:t xml:space="preserve"> </w:t>
      </w:r>
      <w:r w:rsidRPr="007823C1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Необходимо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 xml:space="preserve"> </w:t>
      </w:r>
      <w:r w:rsidRPr="007823C1"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  <w:t>заполнить поле «Тип ограничения возможностей здоровья»</w:t>
      </w:r>
    </w:p>
    <w:p w14:paraId="2B4770D1" w14:textId="77777777" w:rsidR="00EE0AEC" w:rsidRDefault="00EE0AEC" w:rsidP="00EE0AEC">
      <w:pPr>
        <w:jc w:val="both"/>
      </w:pPr>
      <w:r w:rsidRPr="007823C1">
        <w:rPr>
          <w:rFonts w:asciiTheme="minorHAnsi" w:hAnsiTheme="minorHAnsi" w:cstheme="minorHAnsi"/>
        </w:rPr>
        <w:t xml:space="preserve">Б. </w:t>
      </w:r>
      <w:r w:rsidRPr="007823C1">
        <w:rPr>
          <w:rFonts w:asciiTheme="minorHAnsi" w:eastAsiaTheme="minorHAnsi" w:hAnsiTheme="minorHAnsi" w:cstheme="minorHAnsi"/>
          <w:iCs/>
        </w:rPr>
        <w:t>В личной карточке заполнено поле «Тип ограничения возможностей здоровья», но действие справки ПМПК закончилось.</w:t>
      </w:r>
    </w:p>
    <w:p w14:paraId="6EBFCEF3" w14:textId="77777777" w:rsidR="00EE0AEC" w:rsidRDefault="00EE0AEC" w:rsidP="00EE0AEC">
      <w:pPr>
        <w:pStyle w:val="af6"/>
        <w:keepNext/>
        <w:spacing w:after="0"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12</w:t>
        </w:r>
      </w:fldSimple>
    </w:p>
    <w:p w14:paraId="4F7335FD" w14:textId="77777777" w:rsidR="00EE0AEC" w:rsidRDefault="00EE0AEC" w:rsidP="00820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iCs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977133B" wp14:editId="1829A337">
            <wp:simplePos x="0" y="0"/>
            <wp:positionH relativeFrom="column">
              <wp:posOffset>213360</wp:posOffset>
            </wp:positionH>
            <wp:positionV relativeFrom="paragraph">
              <wp:posOffset>240030</wp:posOffset>
            </wp:positionV>
            <wp:extent cx="414655" cy="408305"/>
            <wp:effectExtent l="0" t="0" r="444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0673439" wp14:editId="624B2DDF">
            <wp:extent cx="5495925" cy="564378"/>
            <wp:effectExtent l="304800" t="323850" r="314325" b="3314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2987" cy="5640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B128A" w14:textId="77777777" w:rsidR="00EE0AEC" w:rsidRPr="007823C1" w:rsidRDefault="00EE0AEC" w:rsidP="00EE0AEC">
      <w:pPr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1008" behindDoc="1" locked="0" layoutInCell="1" allowOverlap="1" wp14:anchorId="792BA291" wp14:editId="1A089DB9">
            <wp:simplePos x="0" y="0"/>
            <wp:positionH relativeFrom="column">
              <wp:posOffset>-186055</wp:posOffset>
            </wp:positionH>
            <wp:positionV relativeFrom="paragraph">
              <wp:posOffset>80645</wp:posOffset>
            </wp:positionV>
            <wp:extent cx="427990" cy="427990"/>
            <wp:effectExtent l="0" t="0" r="0" b="0"/>
            <wp:wrapTight wrapText="bothSides">
              <wp:wrapPolygon edited="0">
                <wp:start x="3846" y="0"/>
                <wp:lineTo x="0" y="3846"/>
                <wp:lineTo x="0" y="16344"/>
                <wp:lineTo x="3846" y="20190"/>
                <wp:lineTo x="16344" y="20190"/>
                <wp:lineTo x="20190" y="16344"/>
                <wp:lineTo x="20190" y="3846"/>
                <wp:lineTo x="16344" y="0"/>
                <wp:lineTo x="3846" y="0"/>
              </wp:wrapPolygon>
            </wp:wrapTight>
            <wp:docPr id="10" name="Рисунок 10" descr="ÐÐ°ÑÑÐ¸Ð½ÐºÐ¸ Ð¿Ð¾ Ð·Ð°Ð¿ÑÐ¾ÑÑ Ð·Ð½Ð°ÑÐ¾Ðº ÐÐ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ÑÐ¾Ðº ÐÐ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3C1">
        <w:rPr>
          <w:rFonts w:asciiTheme="minorHAnsi" w:eastAsiaTheme="minorHAnsi" w:hAnsiTheme="minorHAnsi" w:cstheme="minorHAnsi"/>
          <w:iCs/>
        </w:rPr>
        <w:t xml:space="preserve">Как исправить: </w:t>
      </w:r>
      <w:r w:rsidRPr="007823C1">
        <w:rPr>
          <w:rFonts w:asciiTheme="minorHAnsi" w:eastAsiaTheme="minorHAnsi" w:hAnsiTheme="minorHAnsi" w:cstheme="minorHAnsi"/>
          <w:i/>
          <w:iCs/>
          <w:u w:val="single"/>
        </w:rPr>
        <w:t>Необходимо удалить отметку в поле «Тип ограничения возможностей здоровья»</w:t>
      </w:r>
    </w:p>
    <w:p w14:paraId="0232F3A1" w14:textId="77777777" w:rsidR="00EE0AEC" w:rsidRPr="007823C1" w:rsidRDefault="00EE0AEC" w:rsidP="00EE0AEC">
      <w:pPr>
        <w:rPr>
          <w:rFonts w:asciiTheme="minorHAnsi" w:hAnsiTheme="minorHAnsi" w:cstheme="minorHAnsi"/>
        </w:rPr>
      </w:pPr>
    </w:p>
    <w:p w14:paraId="77B92381" w14:textId="77777777" w:rsidR="00EE0AEC" w:rsidRPr="007823C1" w:rsidRDefault="00EE0AEC" w:rsidP="00EE0AEC">
      <w:pPr>
        <w:ind w:left="561" w:hanging="561"/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</w:rPr>
        <w:t>В. В личной карточке в поле «Тип ограничения возможностей здоровья» указано несколько типов.</w:t>
      </w:r>
    </w:p>
    <w:p w14:paraId="1493F8AA" w14:textId="77777777" w:rsidR="00EE0AEC" w:rsidRDefault="00EE0AEC" w:rsidP="00EE0AEC">
      <w:pPr>
        <w:pStyle w:val="af6"/>
        <w:keepNext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13</w:t>
        </w:r>
      </w:fldSimple>
    </w:p>
    <w:p w14:paraId="0BB7526D" w14:textId="77777777" w:rsidR="00EE0AEC" w:rsidRDefault="00EE0AEC" w:rsidP="00820EE2">
      <w:pPr>
        <w:ind w:left="561" w:hanging="5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57977E39" wp14:editId="69D23D80">
            <wp:simplePos x="0" y="0"/>
            <wp:positionH relativeFrom="column">
              <wp:posOffset>281940</wp:posOffset>
            </wp:positionH>
            <wp:positionV relativeFrom="paragraph">
              <wp:posOffset>221615</wp:posOffset>
            </wp:positionV>
            <wp:extent cx="409575" cy="409575"/>
            <wp:effectExtent l="0" t="0" r="9525" b="9525"/>
            <wp:wrapNone/>
            <wp:docPr id="4" name="Рисунок 4" descr="ÐÐ°ÑÑÐ¸Ð½ÐºÐ¸ Ð¿Ð¾ Ð·Ð°Ð¿ÑÐ¾ÑÑ Ð·Ð½Ð°ÑÐ¾Ðº ÐºÑÐµÑ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ÑÐ¾Ðº ÐºÑÐµÑÑÐ¸ÐºÐ°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8E4DD0" wp14:editId="0B4BF723">
            <wp:extent cx="5476875" cy="858316"/>
            <wp:effectExtent l="304800" t="323850" r="314325" b="3232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75669" cy="85812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1C9B6" w14:textId="77777777" w:rsidR="00EE0AEC" w:rsidRPr="007823C1" w:rsidRDefault="00EE0AEC" w:rsidP="00EE0AEC">
      <w:pPr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2032" behindDoc="1" locked="0" layoutInCell="1" allowOverlap="1" wp14:anchorId="7C54B3A2" wp14:editId="587C3759">
            <wp:simplePos x="0" y="0"/>
            <wp:positionH relativeFrom="column">
              <wp:posOffset>4445</wp:posOffset>
            </wp:positionH>
            <wp:positionV relativeFrom="paragraph">
              <wp:posOffset>19685</wp:posOffset>
            </wp:positionV>
            <wp:extent cx="427990" cy="427990"/>
            <wp:effectExtent l="0" t="0" r="0" b="0"/>
            <wp:wrapTight wrapText="bothSides">
              <wp:wrapPolygon edited="0">
                <wp:start x="3846" y="0"/>
                <wp:lineTo x="0" y="3846"/>
                <wp:lineTo x="0" y="16344"/>
                <wp:lineTo x="3846" y="20190"/>
                <wp:lineTo x="16344" y="20190"/>
                <wp:lineTo x="20190" y="16344"/>
                <wp:lineTo x="20190" y="3846"/>
                <wp:lineTo x="16344" y="0"/>
                <wp:lineTo x="3846" y="0"/>
              </wp:wrapPolygon>
            </wp:wrapTight>
            <wp:docPr id="13" name="Рисунок 13" descr="ÐÐ°ÑÑÐ¸Ð½ÐºÐ¸ Ð¿Ð¾ Ð·Ð°Ð¿ÑÐ¾ÑÑ Ð·Ð½Ð°ÑÐ¾Ðº ÐÐ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ÑÐ¾Ðº ÐÐ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3C1">
        <w:rPr>
          <w:rFonts w:asciiTheme="minorHAnsi" w:eastAsiaTheme="minorHAnsi" w:hAnsiTheme="minorHAnsi" w:cstheme="minorHAnsi"/>
          <w:iCs/>
        </w:rPr>
        <w:t xml:space="preserve">Как исправить: </w:t>
      </w:r>
      <w:r w:rsidRPr="007823C1">
        <w:rPr>
          <w:rFonts w:asciiTheme="minorHAnsi" w:eastAsiaTheme="minorHAnsi" w:hAnsiTheme="minorHAnsi" w:cstheme="minorHAnsi"/>
          <w:i/>
          <w:iCs/>
          <w:u w:val="single"/>
        </w:rPr>
        <w:t xml:space="preserve">Необходимо оставить </w:t>
      </w:r>
      <w:r w:rsidRPr="007823C1">
        <w:rPr>
          <w:rFonts w:asciiTheme="minorHAnsi" w:eastAsiaTheme="minorHAnsi" w:hAnsiTheme="minorHAnsi" w:cstheme="minorHAnsi"/>
          <w:b/>
          <w:i/>
          <w:iCs/>
          <w:u w:val="single"/>
        </w:rPr>
        <w:t>одну</w:t>
      </w:r>
      <w:r w:rsidRPr="007823C1">
        <w:rPr>
          <w:rFonts w:asciiTheme="minorHAnsi" w:eastAsiaTheme="minorHAnsi" w:hAnsiTheme="minorHAnsi" w:cstheme="minorHAnsi"/>
          <w:i/>
          <w:iCs/>
          <w:u w:val="single"/>
        </w:rPr>
        <w:t xml:space="preserve"> отметку в поле Тип ограничения возможностей здоровья – «сложный эффект»</w:t>
      </w:r>
    </w:p>
    <w:p w14:paraId="7B0401BD" w14:textId="77777777" w:rsidR="00EE0AEC" w:rsidRPr="007823C1" w:rsidRDefault="00EE0AEC" w:rsidP="00EE0AEC">
      <w:pPr>
        <w:ind w:left="561" w:hanging="561"/>
        <w:jc w:val="both"/>
        <w:rPr>
          <w:rFonts w:asciiTheme="minorHAnsi" w:hAnsiTheme="minorHAnsi" w:cstheme="minorHAnsi"/>
        </w:rPr>
      </w:pPr>
    </w:p>
    <w:p w14:paraId="63C39975" w14:textId="77777777" w:rsidR="00EE0AEC" w:rsidRPr="007823C1" w:rsidRDefault="00EE0AEC" w:rsidP="00EE0AEC">
      <w:pPr>
        <w:ind w:left="561" w:hanging="561"/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</w:rPr>
        <w:t>Г. В личной карточке в поле «Решение комиссии» внесено несколько справок, при этом период действия предыдущей справки и новой справки пересекаются.</w:t>
      </w:r>
    </w:p>
    <w:p w14:paraId="61E309A0" w14:textId="77777777" w:rsidR="00EE0AEC" w:rsidRDefault="00EE0AEC" w:rsidP="00EE0AEC">
      <w:pPr>
        <w:jc w:val="both"/>
      </w:pPr>
    </w:p>
    <w:p w14:paraId="5DF51D15" w14:textId="77777777" w:rsidR="00EE0AEC" w:rsidRDefault="00EE0AEC" w:rsidP="00EE0AEC">
      <w:pPr>
        <w:pStyle w:val="af6"/>
        <w:keepNext/>
        <w:spacing w:after="0"/>
        <w:jc w:val="center"/>
      </w:pPr>
      <w:r>
        <w:t xml:space="preserve">Рисунок </w:t>
      </w:r>
      <w:fldSimple w:instr=" SEQ Рисунок \* ARABIC ">
        <w:r w:rsidR="00241A31">
          <w:rPr>
            <w:noProof/>
          </w:rPr>
          <w:t>14</w:t>
        </w:r>
      </w:fldSimple>
    </w:p>
    <w:p w14:paraId="1F69A64B" w14:textId="77777777" w:rsidR="00EE0AEC" w:rsidRDefault="00EE0AEC" w:rsidP="00820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5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306447F2" wp14:editId="1228D700">
            <wp:simplePos x="0" y="0"/>
            <wp:positionH relativeFrom="column">
              <wp:posOffset>262890</wp:posOffset>
            </wp:positionH>
            <wp:positionV relativeFrom="paragraph">
              <wp:posOffset>283210</wp:posOffset>
            </wp:positionV>
            <wp:extent cx="409575" cy="409575"/>
            <wp:effectExtent l="0" t="0" r="9525" b="9525"/>
            <wp:wrapNone/>
            <wp:docPr id="8" name="Рисунок 8" descr="ÐÐ°ÑÑÐ¸Ð½ÐºÐ¸ Ð¿Ð¾ Ð·Ð°Ð¿ÑÐ¾ÑÑ Ð·Ð½Ð°ÑÐ¾Ðº ÐºÑÐµÑ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ÑÐ¾Ðº ÐºÑÐµÑÑÐ¸ÐºÐ°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5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CCC46F" wp14:editId="2198C153">
            <wp:extent cx="5476875" cy="850101"/>
            <wp:effectExtent l="304800" t="323850" r="314325" b="3314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74389" cy="8497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D41CC" w14:textId="77777777" w:rsidR="00EE0AEC" w:rsidRPr="007823C1" w:rsidRDefault="00EE0AEC" w:rsidP="00EE0AEC">
      <w:pPr>
        <w:jc w:val="both"/>
        <w:rPr>
          <w:rFonts w:asciiTheme="minorHAnsi" w:hAnsiTheme="minorHAnsi" w:cstheme="minorHAnsi"/>
          <w:i/>
          <w:iCs/>
        </w:rPr>
      </w:pPr>
      <w:r w:rsidRPr="007823C1">
        <w:rPr>
          <w:rFonts w:asciiTheme="minorHAnsi" w:hAnsiTheme="minorHAnsi" w:cstheme="minorHAnsi"/>
        </w:rPr>
        <w:t xml:space="preserve">Дата окончания справки ПМПК №796 ЦД/1 </w:t>
      </w:r>
      <w:r w:rsidRPr="007823C1">
        <w:rPr>
          <w:rFonts w:asciiTheme="minorHAnsi" w:hAnsiTheme="minorHAnsi" w:cstheme="minorHAnsi"/>
          <w:b/>
          <w:color w:val="FF0000"/>
        </w:rPr>
        <w:t>– 31.08.2017</w:t>
      </w:r>
      <w:r w:rsidRPr="007823C1">
        <w:rPr>
          <w:rFonts w:asciiTheme="minorHAnsi" w:hAnsiTheme="minorHAnsi" w:cstheme="minorHAnsi"/>
        </w:rPr>
        <w:t xml:space="preserve">, а дата начала справки ПМПК №213/3 </w:t>
      </w:r>
      <w:r w:rsidRPr="007823C1">
        <w:rPr>
          <w:rFonts w:asciiTheme="minorHAnsi" w:hAnsiTheme="minorHAnsi" w:cstheme="minorHAnsi"/>
          <w:b/>
          <w:color w:val="FF0000"/>
        </w:rPr>
        <w:t>– 01.08.2017</w:t>
      </w:r>
      <w:r w:rsidRPr="007823C1">
        <w:rPr>
          <w:rFonts w:asciiTheme="minorHAnsi" w:hAnsiTheme="minorHAnsi" w:cstheme="minorHAnsi"/>
          <w:i/>
          <w:iCs/>
        </w:rPr>
        <w:t xml:space="preserve">. </w:t>
      </w:r>
    </w:p>
    <w:p w14:paraId="0471EB95" w14:textId="77777777" w:rsidR="00EE0AEC" w:rsidRPr="007823C1" w:rsidRDefault="00EE0AEC" w:rsidP="00EE0AEC">
      <w:pPr>
        <w:jc w:val="both"/>
        <w:rPr>
          <w:rFonts w:asciiTheme="minorHAnsi" w:hAnsiTheme="minorHAnsi" w:cstheme="minorHAnsi"/>
          <w:b/>
          <w:i/>
          <w:iCs/>
        </w:rPr>
      </w:pPr>
      <w:r w:rsidRPr="007823C1">
        <w:rPr>
          <w:rFonts w:asciiTheme="minorHAnsi" w:hAnsiTheme="minorHAnsi" w:cstheme="minorHAnsi"/>
          <w:i/>
          <w:iCs/>
        </w:rPr>
        <w:t xml:space="preserve">При добавлении справок </w:t>
      </w:r>
      <w:r w:rsidRPr="007823C1">
        <w:rPr>
          <w:rFonts w:asciiTheme="minorHAnsi" w:hAnsiTheme="minorHAnsi" w:cstheme="minorHAnsi"/>
          <w:b/>
          <w:i/>
          <w:iCs/>
        </w:rPr>
        <w:t>нельзя допускать пересечения периодов действия справок.</w:t>
      </w:r>
    </w:p>
    <w:p w14:paraId="216756A6" w14:textId="77777777" w:rsidR="00EE0AEC" w:rsidRPr="007823C1" w:rsidRDefault="00EE0AEC" w:rsidP="00EE0AEC">
      <w:pPr>
        <w:spacing w:before="240"/>
        <w:jc w:val="both"/>
        <w:rPr>
          <w:rFonts w:asciiTheme="minorHAnsi" w:hAnsiTheme="minorHAnsi" w:cstheme="minorHAnsi"/>
          <w:i/>
          <w:iCs/>
        </w:rPr>
      </w:pPr>
      <w:r w:rsidRPr="007823C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3056" behindDoc="1" locked="0" layoutInCell="1" allowOverlap="1" wp14:anchorId="7C3D4F50" wp14:editId="571898D0">
            <wp:simplePos x="0" y="0"/>
            <wp:positionH relativeFrom="column">
              <wp:posOffset>4445</wp:posOffset>
            </wp:positionH>
            <wp:positionV relativeFrom="paragraph">
              <wp:posOffset>111125</wp:posOffset>
            </wp:positionV>
            <wp:extent cx="427990" cy="427990"/>
            <wp:effectExtent l="0" t="0" r="0" b="0"/>
            <wp:wrapTight wrapText="bothSides">
              <wp:wrapPolygon edited="0">
                <wp:start x="3846" y="0"/>
                <wp:lineTo x="0" y="3846"/>
                <wp:lineTo x="0" y="16344"/>
                <wp:lineTo x="3846" y="20190"/>
                <wp:lineTo x="16344" y="20190"/>
                <wp:lineTo x="20190" y="16344"/>
                <wp:lineTo x="20190" y="3846"/>
                <wp:lineTo x="16344" y="0"/>
                <wp:lineTo x="3846" y="0"/>
              </wp:wrapPolygon>
            </wp:wrapTight>
            <wp:docPr id="14" name="Рисунок 14" descr="ÐÐ°ÑÑÐ¸Ð½ÐºÐ¸ Ð¿Ð¾ Ð·Ð°Ð¿ÑÐ¾ÑÑ Ð·Ð½Ð°ÑÐ¾Ðº ÐÐ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ÑÐ¾Ðº ÐÐ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3C1">
        <w:rPr>
          <w:rFonts w:asciiTheme="minorHAnsi" w:eastAsiaTheme="minorHAnsi" w:hAnsiTheme="minorHAnsi" w:cstheme="minorHAnsi"/>
          <w:iCs/>
        </w:rPr>
        <w:t xml:space="preserve">Как исправить: </w:t>
      </w:r>
      <w:r w:rsidRPr="007823C1">
        <w:rPr>
          <w:rFonts w:asciiTheme="minorHAnsi" w:hAnsiTheme="minorHAnsi" w:cstheme="minorHAnsi"/>
          <w:i/>
        </w:rPr>
        <w:t>При добавлении новой</w:t>
      </w:r>
      <w:r w:rsidRPr="007823C1">
        <w:rPr>
          <w:rFonts w:asciiTheme="minorHAnsi" w:hAnsiTheme="minorHAnsi" w:cstheme="minorHAnsi"/>
          <w:i/>
          <w:iCs/>
        </w:rPr>
        <w:t xml:space="preserve"> справки, период действия которой пересекается с предыдущей справкой, необходимо отредактировать дату окончания предыдущей справки: указать день накануне начала действия новой справки.</w:t>
      </w:r>
    </w:p>
    <w:p w14:paraId="1473D588" w14:textId="77777777" w:rsidR="007C40A4" w:rsidRPr="00AB17C6" w:rsidRDefault="00EE0AEC" w:rsidP="00241A31">
      <w:pPr>
        <w:spacing w:before="240"/>
        <w:ind w:firstLine="708"/>
        <w:jc w:val="both"/>
        <w:rPr>
          <w:rFonts w:asciiTheme="minorHAnsi" w:hAnsiTheme="minorHAnsi" w:cstheme="minorHAnsi"/>
        </w:rPr>
      </w:pPr>
      <w:r w:rsidRPr="007823C1">
        <w:rPr>
          <w:rFonts w:asciiTheme="minorHAnsi" w:hAnsiTheme="minorHAnsi" w:cstheme="minorHAnsi"/>
          <w:i/>
          <w:iCs/>
        </w:rPr>
        <w:t xml:space="preserve">Т.е. изменяем дату окончания предыдущей справки: для справки </w:t>
      </w:r>
      <w:r w:rsidRPr="007823C1">
        <w:rPr>
          <w:rFonts w:asciiTheme="minorHAnsi" w:hAnsiTheme="minorHAnsi" w:cstheme="minorHAnsi"/>
        </w:rPr>
        <w:t xml:space="preserve">ПМПК №796 ЦД/1 вместо </w:t>
      </w:r>
      <w:r w:rsidRPr="007823C1">
        <w:rPr>
          <w:rFonts w:asciiTheme="minorHAnsi" w:hAnsiTheme="minorHAnsi" w:cstheme="minorHAnsi"/>
          <w:b/>
          <w:color w:val="FF0000"/>
        </w:rPr>
        <w:t>31.08.2017</w:t>
      </w:r>
      <w:r w:rsidRPr="007823C1">
        <w:rPr>
          <w:rFonts w:asciiTheme="minorHAnsi" w:hAnsiTheme="minorHAnsi" w:cstheme="minorHAnsi"/>
          <w:color w:val="FF0000"/>
        </w:rPr>
        <w:t xml:space="preserve"> </w:t>
      </w:r>
      <w:r w:rsidRPr="007823C1">
        <w:rPr>
          <w:rFonts w:asciiTheme="minorHAnsi" w:hAnsiTheme="minorHAnsi" w:cstheme="minorHAnsi"/>
        </w:rPr>
        <w:t xml:space="preserve">указываем дату </w:t>
      </w:r>
      <w:r w:rsidRPr="007823C1">
        <w:rPr>
          <w:rFonts w:asciiTheme="minorHAnsi" w:hAnsiTheme="minorHAnsi" w:cstheme="minorHAnsi"/>
          <w:b/>
          <w:color w:val="FF0000"/>
        </w:rPr>
        <w:t>31.07.2017</w:t>
      </w:r>
      <w:r w:rsidRPr="007823C1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7823C1">
        <w:rPr>
          <w:rFonts w:asciiTheme="minorHAnsi" w:hAnsiTheme="minorHAnsi" w:cstheme="minorHAnsi"/>
          <w:i/>
          <w:iCs/>
        </w:rPr>
        <w:t xml:space="preserve">(день накануне начала действия новой справки </w:t>
      </w:r>
      <w:r w:rsidRPr="007823C1">
        <w:rPr>
          <w:rFonts w:asciiTheme="minorHAnsi" w:hAnsiTheme="minorHAnsi" w:cstheme="minorHAnsi"/>
        </w:rPr>
        <w:t xml:space="preserve">ПМПК №213/3 </w:t>
      </w:r>
      <w:r w:rsidRPr="007823C1">
        <w:rPr>
          <w:rFonts w:asciiTheme="minorHAnsi" w:hAnsiTheme="minorHAnsi" w:cstheme="minorHAnsi"/>
          <w:b/>
          <w:color w:val="FF0000"/>
        </w:rPr>
        <w:t>– 01.08.2017)</w:t>
      </w:r>
      <w:r w:rsidRPr="007823C1">
        <w:rPr>
          <w:rFonts w:asciiTheme="minorHAnsi" w:hAnsiTheme="minorHAnsi" w:cstheme="minorHAnsi"/>
          <w:i/>
          <w:iCs/>
        </w:rPr>
        <w:t>.</w:t>
      </w:r>
    </w:p>
    <w:sectPr w:rsidR="007C40A4" w:rsidRPr="00AB17C6" w:rsidSect="00C82033">
      <w:headerReference w:type="default" r:id="rId29"/>
      <w:footerReference w:type="default" r:id="rId30"/>
      <w:footerReference w:type="first" r:id="rId31"/>
      <w:type w:val="continuous"/>
      <w:pgSz w:w="11906" w:h="16838"/>
      <w:pgMar w:top="1134" w:right="850" w:bottom="1134" w:left="1276" w:header="720" w:footer="66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9AEA" w14:textId="77777777" w:rsidR="00AB797E" w:rsidRDefault="00AB797E">
      <w:r>
        <w:separator/>
      </w:r>
    </w:p>
  </w:endnote>
  <w:endnote w:type="continuationSeparator" w:id="0">
    <w:p w14:paraId="68A04BD0" w14:textId="77777777" w:rsidR="00AB797E" w:rsidRDefault="00AB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330092"/>
      <w:docPartObj>
        <w:docPartGallery w:val="Page Numbers (Bottom of Page)"/>
        <w:docPartUnique/>
      </w:docPartObj>
    </w:sdtPr>
    <w:sdtContent>
      <w:p w14:paraId="5FBFD221" w14:textId="77777777" w:rsidR="00C82033" w:rsidRPr="00C82033" w:rsidRDefault="00C82033" w:rsidP="00C82033">
        <w:pPr>
          <w:pStyle w:val="af3"/>
          <w:tabs>
            <w:tab w:val="clear" w:pos="4677"/>
            <w:tab w:val="clear" w:pos="9355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r w:rsidRPr="00C82033">
          <w:rPr>
            <w:rFonts w:asciiTheme="minorHAnsi" w:hAnsiTheme="minorHAnsi" w:cstheme="minorHAnsi"/>
            <w:color w:val="000000" w:themeColor="text1"/>
          </w:rPr>
          <w:t>Заполнение полей личной карточки обучающегося/воспитанника</w:t>
        </w:r>
      </w:p>
      <w:p w14:paraId="5CED337F" w14:textId="77777777" w:rsidR="00C82033" w:rsidRDefault="00C82033" w:rsidP="00C82033">
        <w:pPr>
          <w:pStyle w:val="af3"/>
          <w:tabs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01">
          <w:rPr>
            <w:noProof/>
          </w:rPr>
          <w:t>13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0107" w14:textId="77777777" w:rsidR="008D1919" w:rsidRDefault="00C82033" w:rsidP="008D1919">
    <w:pPr>
      <w:pStyle w:val="aa"/>
      <w:jc w:val="center"/>
      <w:rPr>
        <w:rFonts w:ascii="Cambria" w:hAnsi="Cambria"/>
        <w:caps/>
      </w:rPr>
    </w:pPr>
    <w:r>
      <w:t>Тольятти</w:t>
    </w:r>
    <w:r w:rsidR="008D1919">
      <w:t xml:space="preserve">, </w:t>
    </w:r>
    <w:r w:rsidR="008D1919" w:rsidRPr="00E96F0D">
      <w:rPr>
        <w:rFonts w:ascii="Cambria" w:hAnsi="Cambria"/>
        <w:caps/>
      </w:rPr>
      <w:t>МАОУ ДПО ЦИТ</w:t>
    </w:r>
  </w:p>
  <w:p w14:paraId="67A45909" w14:textId="77777777" w:rsidR="00C82033" w:rsidRDefault="00C82033" w:rsidP="00C82033">
    <w:pPr>
      <w:pStyle w:val="af3"/>
      <w:jc w:val="center"/>
    </w:pPr>
    <w:r>
      <w:t>202</w:t>
    </w:r>
    <w:r w:rsidR="00A91E6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38F3" w14:textId="77777777" w:rsidR="00AB797E" w:rsidRDefault="00AB797E">
      <w:r>
        <w:separator/>
      </w:r>
    </w:p>
  </w:footnote>
  <w:footnote w:type="continuationSeparator" w:id="0">
    <w:p w14:paraId="3091B810" w14:textId="77777777" w:rsidR="00AB797E" w:rsidRDefault="00AB797E">
      <w:r>
        <w:continuationSeparator/>
      </w:r>
    </w:p>
  </w:footnote>
  <w:footnote w:id="1">
    <w:p w14:paraId="0BF3A71E" w14:textId="77777777" w:rsidR="007C40A4" w:rsidRPr="009C177D" w:rsidRDefault="007C40A4" w:rsidP="007C40A4">
      <w:pPr>
        <w:pStyle w:val="a6"/>
        <w:jc w:val="both"/>
        <w:rPr>
          <w:i/>
        </w:rPr>
      </w:pPr>
      <w:r w:rsidRPr="009C177D">
        <w:rPr>
          <w:rStyle w:val="a8"/>
          <w:i/>
        </w:rPr>
        <w:footnoteRef/>
      </w:r>
      <w:r w:rsidRPr="009C177D">
        <w:rPr>
          <w:i/>
        </w:rPr>
        <w:t xml:space="preserve"> Под категорией «дети мигрантов» в данном случае понимается единая совокупность детей в возрасте до 18 лет, отвечающая следующим критериям: 1) прибытие семьи ребенка в Россию из стран ближнего и дальнего зарубежья; 2) время проживания ребенка в Самарской области не более 10 лет; 3) иноэтничность ребенка (русский язык не является для учащегося родным).</w:t>
      </w:r>
    </w:p>
    <w:p w14:paraId="1D5EE159" w14:textId="77777777" w:rsidR="007C40A4" w:rsidRDefault="007C40A4" w:rsidP="007C40A4">
      <w:pPr>
        <w:pStyle w:val="a6"/>
        <w:jc w:val="both"/>
      </w:pPr>
    </w:p>
  </w:footnote>
  <w:footnote w:id="2">
    <w:p w14:paraId="5BF7D6B1" w14:textId="77777777" w:rsidR="00EE0AEC" w:rsidRDefault="00EE0AEC" w:rsidP="00EE0AE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Возможны частные варианты сочетания справок ПМПК, консультацию по внесению сведений о них можно получить по телефонам отдела образовательной статистики.</w:t>
      </w:r>
    </w:p>
    <w:p w14:paraId="4DF42974" w14:textId="77777777" w:rsidR="00EE0AEC" w:rsidRDefault="00EE0AEC" w:rsidP="00EE0AEC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EA94" w14:textId="77777777" w:rsidR="001270A7" w:rsidRDefault="001270A7" w:rsidP="00E14A1C">
    <w:pPr>
      <w:pStyle w:val="af1"/>
      <w:jc w:val="center"/>
    </w:pPr>
    <w:r w:rsidRPr="00E14A1C">
      <w:t>Информационная система «АСУ РСО. Сетевой город»</w:t>
    </w:r>
  </w:p>
  <w:p w14:paraId="21EB2136" w14:textId="77777777" w:rsidR="001270A7" w:rsidRDefault="001270A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3E6"/>
    <w:multiLevelType w:val="hybridMultilevel"/>
    <w:tmpl w:val="CB40D100"/>
    <w:lvl w:ilvl="0" w:tplc="77125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2225"/>
    <w:multiLevelType w:val="hybridMultilevel"/>
    <w:tmpl w:val="E0EEB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54EB0"/>
    <w:multiLevelType w:val="hybridMultilevel"/>
    <w:tmpl w:val="E094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FD1"/>
    <w:multiLevelType w:val="multilevel"/>
    <w:tmpl w:val="CA5EF6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1F497D" w:themeColor="text2"/>
      </w:rPr>
    </w:lvl>
  </w:abstractNum>
  <w:abstractNum w:abstractNumId="4" w15:restartNumberingAfterBreak="0">
    <w:nsid w:val="143B51A6"/>
    <w:multiLevelType w:val="hybridMultilevel"/>
    <w:tmpl w:val="36FE26C6"/>
    <w:lvl w:ilvl="0" w:tplc="ABF2D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4593"/>
    <w:multiLevelType w:val="hybridMultilevel"/>
    <w:tmpl w:val="666A52E6"/>
    <w:lvl w:ilvl="0" w:tplc="0AE2D0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7B819DA"/>
    <w:multiLevelType w:val="hybridMultilevel"/>
    <w:tmpl w:val="FDFEC5A2"/>
    <w:lvl w:ilvl="0" w:tplc="7F94B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0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C71C2"/>
    <w:multiLevelType w:val="hybridMultilevel"/>
    <w:tmpl w:val="C2C21F22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 w15:restartNumberingAfterBreak="0">
    <w:nsid w:val="25BC46FA"/>
    <w:multiLevelType w:val="hybridMultilevel"/>
    <w:tmpl w:val="5F2A3D0A"/>
    <w:lvl w:ilvl="0" w:tplc="22185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3C82"/>
    <w:multiLevelType w:val="hybridMultilevel"/>
    <w:tmpl w:val="8F145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9072056"/>
    <w:multiLevelType w:val="hybridMultilevel"/>
    <w:tmpl w:val="7244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3B91"/>
    <w:multiLevelType w:val="hybridMultilevel"/>
    <w:tmpl w:val="3842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41A"/>
    <w:multiLevelType w:val="hybridMultilevel"/>
    <w:tmpl w:val="5CE8BAC6"/>
    <w:lvl w:ilvl="0" w:tplc="7F94B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971C9"/>
    <w:multiLevelType w:val="multilevel"/>
    <w:tmpl w:val="1EEA6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70916EF"/>
    <w:multiLevelType w:val="multilevel"/>
    <w:tmpl w:val="CA5EF6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1F497D" w:themeColor="text2"/>
      </w:rPr>
    </w:lvl>
  </w:abstractNum>
  <w:abstractNum w:abstractNumId="16" w15:restartNumberingAfterBreak="0">
    <w:nsid w:val="3C083011"/>
    <w:multiLevelType w:val="hybridMultilevel"/>
    <w:tmpl w:val="6382D16E"/>
    <w:lvl w:ilvl="0" w:tplc="77125A6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C7F07BC"/>
    <w:multiLevelType w:val="multilevel"/>
    <w:tmpl w:val="C632EB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7B3E0F"/>
    <w:multiLevelType w:val="hybridMultilevel"/>
    <w:tmpl w:val="2416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717AD"/>
    <w:multiLevelType w:val="multilevel"/>
    <w:tmpl w:val="CA5EF6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1F497D" w:themeColor="text2"/>
      </w:rPr>
    </w:lvl>
  </w:abstractNum>
  <w:abstractNum w:abstractNumId="20" w15:restartNumberingAfterBreak="0">
    <w:nsid w:val="487622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F33DBD"/>
    <w:multiLevelType w:val="hybridMultilevel"/>
    <w:tmpl w:val="4B14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811C3"/>
    <w:multiLevelType w:val="hybridMultilevel"/>
    <w:tmpl w:val="E0EEB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F1887"/>
    <w:multiLevelType w:val="hybridMultilevel"/>
    <w:tmpl w:val="4B14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57706"/>
    <w:multiLevelType w:val="hybridMultilevel"/>
    <w:tmpl w:val="1346E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63750"/>
    <w:multiLevelType w:val="multilevel"/>
    <w:tmpl w:val="CA5EF6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1F497D" w:themeColor="text2"/>
      </w:rPr>
    </w:lvl>
  </w:abstractNum>
  <w:abstractNum w:abstractNumId="26" w15:restartNumberingAfterBreak="0">
    <w:nsid w:val="53731709"/>
    <w:multiLevelType w:val="multilevel"/>
    <w:tmpl w:val="1EEA6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4EA51D0"/>
    <w:multiLevelType w:val="multilevel"/>
    <w:tmpl w:val="B374D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7B0F83"/>
    <w:multiLevelType w:val="multilevel"/>
    <w:tmpl w:val="AA589E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9CE0A1F"/>
    <w:multiLevelType w:val="multilevel"/>
    <w:tmpl w:val="11B80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FC85478"/>
    <w:multiLevelType w:val="multilevel"/>
    <w:tmpl w:val="86DC1A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0CB1165"/>
    <w:multiLevelType w:val="hybridMultilevel"/>
    <w:tmpl w:val="74F0955C"/>
    <w:lvl w:ilvl="0" w:tplc="BD96A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D43C5C"/>
    <w:multiLevelType w:val="multilevel"/>
    <w:tmpl w:val="AF840F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1C66EA"/>
    <w:multiLevelType w:val="hybridMultilevel"/>
    <w:tmpl w:val="E7B21686"/>
    <w:lvl w:ilvl="0" w:tplc="77125A6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484620D"/>
    <w:multiLevelType w:val="multilevel"/>
    <w:tmpl w:val="CA5EF6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1F497D" w:themeColor="text2"/>
      </w:rPr>
    </w:lvl>
  </w:abstractNum>
  <w:abstractNum w:abstractNumId="35" w15:restartNumberingAfterBreak="0">
    <w:nsid w:val="6D7A3092"/>
    <w:multiLevelType w:val="hybridMultilevel"/>
    <w:tmpl w:val="F56A77F8"/>
    <w:lvl w:ilvl="0" w:tplc="7F94BF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112F06"/>
    <w:multiLevelType w:val="hybridMultilevel"/>
    <w:tmpl w:val="56A2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E5FA1"/>
    <w:multiLevelType w:val="hybridMultilevel"/>
    <w:tmpl w:val="FE64CF02"/>
    <w:lvl w:ilvl="0" w:tplc="22185B5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D071E3"/>
    <w:multiLevelType w:val="multilevel"/>
    <w:tmpl w:val="CA5EF6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1F497D" w:themeColor="text2"/>
      </w:rPr>
    </w:lvl>
  </w:abstractNum>
  <w:abstractNum w:abstractNumId="39" w15:restartNumberingAfterBreak="0">
    <w:nsid w:val="77C054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3137250">
    <w:abstractNumId w:val="5"/>
  </w:num>
  <w:num w:numId="2" w16cid:durableId="1870219437">
    <w:abstractNumId w:val="24"/>
  </w:num>
  <w:num w:numId="3" w16cid:durableId="902177593">
    <w:abstractNumId w:val="28"/>
  </w:num>
  <w:num w:numId="4" w16cid:durableId="706951694">
    <w:abstractNumId w:val="27"/>
  </w:num>
  <w:num w:numId="5" w16cid:durableId="676463314">
    <w:abstractNumId w:val="36"/>
  </w:num>
  <w:num w:numId="6" w16cid:durableId="126362465">
    <w:abstractNumId w:val="22"/>
  </w:num>
  <w:num w:numId="7" w16cid:durableId="793056897">
    <w:abstractNumId w:val="18"/>
  </w:num>
  <w:num w:numId="8" w16cid:durableId="891308956">
    <w:abstractNumId w:val="21"/>
  </w:num>
  <w:num w:numId="9" w16cid:durableId="105272752">
    <w:abstractNumId w:val="23"/>
  </w:num>
  <w:num w:numId="10" w16cid:durableId="1822505107">
    <w:abstractNumId w:val="10"/>
  </w:num>
  <w:num w:numId="11" w16cid:durableId="1229850577">
    <w:abstractNumId w:val="4"/>
  </w:num>
  <w:num w:numId="12" w16cid:durableId="739255911">
    <w:abstractNumId w:val="8"/>
  </w:num>
  <w:num w:numId="13" w16cid:durableId="1056003972">
    <w:abstractNumId w:val="39"/>
  </w:num>
  <w:num w:numId="14" w16cid:durableId="1069687838">
    <w:abstractNumId w:val="16"/>
  </w:num>
  <w:num w:numId="15" w16cid:durableId="882058384">
    <w:abstractNumId w:val="33"/>
  </w:num>
  <w:num w:numId="16" w16cid:durableId="364335262">
    <w:abstractNumId w:val="1"/>
  </w:num>
  <w:num w:numId="17" w16cid:durableId="1910114811">
    <w:abstractNumId w:val="26"/>
  </w:num>
  <w:num w:numId="18" w16cid:durableId="273827187">
    <w:abstractNumId w:val="32"/>
  </w:num>
  <w:num w:numId="19" w16cid:durableId="1522694880">
    <w:abstractNumId w:val="30"/>
  </w:num>
  <w:num w:numId="20" w16cid:durableId="683287453">
    <w:abstractNumId w:val="17"/>
  </w:num>
  <w:num w:numId="21" w16cid:durableId="1318222622">
    <w:abstractNumId w:val="29"/>
  </w:num>
  <w:num w:numId="22" w16cid:durableId="363485986">
    <w:abstractNumId w:val="14"/>
  </w:num>
  <w:num w:numId="23" w16cid:durableId="341666301">
    <w:abstractNumId w:val="3"/>
  </w:num>
  <w:num w:numId="24" w16cid:durableId="1981419028">
    <w:abstractNumId w:val="15"/>
  </w:num>
  <w:num w:numId="25" w16cid:durableId="1619067499">
    <w:abstractNumId w:val="38"/>
  </w:num>
  <w:num w:numId="26" w16cid:durableId="2118676808">
    <w:abstractNumId w:val="34"/>
  </w:num>
  <w:num w:numId="27" w16cid:durableId="324675292">
    <w:abstractNumId w:val="25"/>
  </w:num>
  <w:num w:numId="28" w16cid:durableId="1465654893">
    <w:abstractNumId w:val="19"/>
  </w:num>
  <w:num w:numId="29" w16cid:durableId="526021402">
    <w:abstractNumId w:val="9"/>
  </w:num>
  <w:num w:numId="30" w16cid:durableId="395785606">
    <w:abstractNumId w:val="37"/>
  </w:num>
  <w:num w:numId="31" w16cid:durableId="284192457">
    <w:abstractNumId w:val="11"/>
  </w:num>
  <w:num w:numId="32" w16cid:durableId="886573504">
    <w:abstractNumId w:val="12"/>
  </w:num>
  <w:num w:numId="33" w16cid:durableId="1013386835">
    <w:abstractNumId w:val="13"/>
  </w:num>
  <w:num w:numId="34" w16cid:durableId="1423646193">
    <w:abstractNumId w:val="31"/>
  </w:num>
  <w:num w:numId="35" w16cid:durableId="1324821988">
    <w:abstractNumId w:val="6"/>
  </w:num>
  <w:num w:numId="36" w16cid:durableId="1544707962">
    <w:abstractNumId w:val="7"/>
  </w:num>
  <w:num w:numId="37" w16cid:durableId="1758134732">
    <w:abstractNumId w:val="20"/>
  </w:num>
  <w:num w:numId="38" w16cid:durableId="1469282824">
    <w:abstractNumId w:val="35"/>
  </w:num>
  <w:num w:numId="39" w16cid:durableId="175652995">
    <w:abstractNumId w:val="2"/>
  </w:num>
  <w:num w:numId="40" w16cid:durableId="7338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98"/>
    <w:rsid w:val="00012C29"/>
    <w:rsid w:val="000334F6"/>
    <w:rsid w:val="00041BB6"/>
    <w:rsid w:val="0004523E"/>
    <w:rsid w:val="00052B01"/>
    <w:rsid w:val="00060C3B"/>
    <w:rsid w:val="00061DB2"/>
    <w:rsid w:val="00067CBB"/>
    <w:rsid w:val="00070DC0"/>
    <w:rsid w:val="00082CEC"/>
    <w:rsid w:val="00086C50"/>
    <w:rsid w:val="000B0B88"/>
    <w:rsid w:val="000B3192"/>
    <w:rsid w:val="000C3E58"/>
    <w:rsid w:val="000F20A7"/>
    <w:rsid w:val="00125360"/>
    <w:rsid w:val="001270A7"/>
    <w:rsid w:val="001331DA"/>
    <w:rsid w:val="00133569"/>
    <w:rsid w:val="001509CD"/>
    <w:rsid w:val="00150D82"/>
    <w:rsid w:val="00174289"/>
    <w:rsid w:val="00184FC5"/>
    <w:rsid w:val="001B2CCA"/>
    <w:rsid w:val="001D6D62"/>
    <w:rsid w:val="00205F61"/>
    <w:rsid w:val="00220C1B"/>
    <w:rsid w:val="00236B17"/>
    <w:rsid w:val="00241A31"/>
    <w:rsid w:val="00247965"/>
    <w:rsid w:val="002845AC"/>
    <w:rsid w:val="002B4494"/>
    <w:rsid w:val="002D7F68"/>
    <w:rsid w:val="002E571E"/>
    <w:rsid w:val="003118B4"/>
    <w:rsid w:val="00316EBC"/>
    <w:rsid w:val="00333323"/>
    <w:rsid w:val="00336445"/>
    <w:rsid w:val="0035118D"/>
    <w:rsid w:val="003858E2"/>
    <w:rsid w:val="003C67F5"/>
    <w:rsid w:val="003D78A8"/>
    <w:rsid w:val="003E4C6E"/>
    <w:rsid w:val="003F2643"/>
    <w:rsid w:val="00403911"/>
    <w:rsid w:val="00404288"/>
    <w:rsid w:val="0041212C"/>
    <w:rsid w:val="004517C0"/>
    <w:rsid w:val="00457143"/>
    <w:rsid w:val="00465463"/>
    <w:rsid w:val="00467432"/>
    <w:rsid w:val="00474ABD"/>
    <w:rsid w:val="00475FD1"/>
    <w:rsid w:val="0048256F"/>
    <w:rsid w:val="004A3D34"/>
    <w:rsid w:val="004B53A5"/>
    <w:rsid w:val="004B5742"/>
    <w:rsid w:val="004C42ED"/>
    <w:rsid w:val="004C44C2"/>
    <w:rsid w:val="004E7437"/>
    <w:rsid w:val="00511016"/>
    <w:rsid w:val="00525D7D"/>
    <w:rsid w:val="0053769A"/>
    <w:rsid w:val="0057339F"/>
    <w:rsid w:val="00581BE7"/>
    <w:rsid w:val="00597939"/>
    <w:rsid w:val="005B1F1E"/>
    <w:rsid w:val="005B26AA"/>
    <w:rsid w:val="005C49AF"/>
    <w:rsid w:val="005E4E4D"/>
    <w:rsid w:val="00624C1B"/>
    <w:rsid w:val="00652B58"/>
    <w:rsid w:val="00653233"/>
    <w:rsid w:val="0066728F"/>
    <w:rsid w:val="00682305"/>
    <w:rsid w:val="006871D3"/>
    <w:rsid w:val="006B4A0E"/>
    <w:rsid w:val="006C606E"/>
    <w:rsid w:val="006C643D"/>
    <w:rsid w:val="006F4A8E"/>
    <w:rsid w:val="00743898"/>
    <w:rsid w:val="007531A2"/>
    <w:rsid w:val="007574BB"/>
    <w:rsid w:val="007823C1"/>
    <w:rsid w:val="007959ED"/>
    <w:rsid w:val="007A38AA"/>
    <w:rsid w:val="007C40A4"/>
    <w:rsid w:val="007D267E"/>
    <w:rsid w:val="007F657D"/>
    <w:rsid w:val="00806C7C"/>
    <w:rsid w:val="00820EE2"/>
    <w:rsid w:val="0084579C"/>
    <w:rsid w:val="0087482B"/>
    <w:rsid w:val="008756CA"/>
    <w:rsid w:val="00881B86"/>
    <w:rsid w:val="008878DD"/>
    <w:rsid w:val="008B0E84"/>
    <w:rsid w:val="008B7782"/>
    <w:rsid w:val="008C212F"/>
    <w:rsid w:val="008D0BA3"/>
    <w:rsid w:val="008D1919"/>
    <w:rsid w:val="008E56F7"/>
    <w:rsid w:val="0090430B"/>
    <w:rsid w:val="009075C5"/>
    <w:rsid w:val="00907D8C"/>
    <w:rsid w:val="009157AA"/>
    <w:rsid w:val="00927F4B"/>
    <w:rsid w:val="00947380"/>
    <w:rsid w:val="00952D6A"/>
    <w:rsid w:val="00956508"/>
    <w:rsid w:val="009770A5"/>
    <w:rsid w:val="00985819"/>
    <w:rsid w:val="009A69DC"/>
    <w:rsid w:val="009B4A90"/>
    <w:rsid w:val="009D43B6"/>
    <w:rsid w:val="009F4105"/>
    <w:rsid w:val="009F561E"/>
    <w:rsid w:val="009F7C68"/>
    <w:rsid w:val="00A13F2C"/>
    <w:rsid w:val="00A16E56"/>
    <w:rsid w:val="00A2007F"/>
    <w:rsid w:val="00A276FD"/>
    <w:rsid w:val="00A3154B"/>
    <w:rsid w:val="00A34879"/>
    <w:rsid w:val="00A573F7"/>
    <w:rsid w:val="00A67E6F"/>
    <w:rsid w:val="00A72149"/>
    <w:rsid w:val="00A7727E"/>
    <w:rsid w:val="00A87E2B"/>
    <w:rsid w:val="00A91E6F"/>
    <w:rsid w:val="00A94167"/>
    <w:rsid w:val="00A94A5C"/>
    <w:rsid w:val="00A94F3D"/>
    <w:rsid w:val="00AB17C6"/>
    <w:rsid w:val="00AB797E"/>
    <w:rsid w:val="00AC0D27"/>
    <w:rsid w:val="00AC25DB"/>
    <w:rsid w:val="00AD3C4A"/>
    <w:rsid w:val="00AD611D"/>
    <w:rsid w:val="00AD6E0B"/>
    <w:rsid w:val="00AF5893"/>
    <w:rsid w:val="00AF6241"/>
    <w:rsid w:val="00AF77E3"/>
    <w:rsid w:val="00B02599"/>
    <w:rsid w:val="00B05040"/>
    <w:rsid w:val="00B123A5"/>
    <w:rsid w:val="00B148BA"/>
    <w:rsid w:val="00B21B07"/>
    <w:rsid w:val="00B57438"/>
    <w:rsid w:val="00B72090"/>
    <w:rsid w:val="00B76E60"/>
    <w:rsid w:val="00BA78A1"/>
    <w:rsid w:val="00BC1494"/>
    <w:rsid w:val="00BC5882"/>
    <w:rsid w:val="00BD5DD7"/>
    <w:rsid w:val="00BE5F7B"/>
    <w:rsid w:val="00BF56A9"/>
    <w:rsid w:val="00C0568B"/>
    <w:rsid w:val="00C172A7"/>
    <w:rsid w:val="00C34BA3"/>
    <w:rsid w:val="00C353EA"/>
    <w:rsid w:val="00C36111"/>
    <w:rsid w:val="00C425BB"/>
    <w:rsid w:val="00C522B7"/>
    <w:rsid w:val="00C54F4C"/>
    <w:rsid w:val="00C5626A"/>
    <w:rsid w:val="00C70624"/>
    <w:rsid w:val="00C81F13"/>
    <w:rsid w:val="00C82033"/>
    <w:rsid w:val="00C942D5"/>
    <w:rsid w:val="00CC783D"/>
    <w:rsid w:val="00CE07FD"/>
    <w:rsid w:val="00CF4E43"/>
    <w:rsid w:val="00D0354F"/>
    <w:rsid w:val="00D04A2C"/>
    <w:rsid w:val="00D05879"/>
    <w:rsid w:val="00D21DCC"/>
    <w:rsid w:val="00D31CD0"/>
    <w:rsid w:val="00D51DAC"/>
    <w:rsid w:val="00D5457F"/>
    <w:rsid w:val="00D75989"/>
    <w:rsid w:val="00D97F76"/>
    <w:rsid w:val="00DB232C"/>
    <w:rsid w:val="00DE6541"/>
    <w:rsid w:val="00DF107F"/>
    <w:rsid w:val="00E01805"/>
    <w:rsid w:val="00E04DDF"/>
    <w:rsid w:val="00E14A1C"/>
    <w:rsid w:val="00E542F6"/>
    <w:rsid w:val="00E90166"/>
    <w:rsid w:val="00E94BFA"/>
    <w:rsid w:val="00E96F0D"/>
    <w:rsid w:val="00EA0165"/>
    <w:rsid w:val="00EA1095"/>
    <w:rsid w:val="00EA228C"/>
    <w:rsid w:val="00EA29DC"/>
    <w:rsid w:val="00EC74EE"/>
    <w:rsid w:val="00EE0AEC"/>
    <w:rsid w:val="00EF0249"/>
    <w:rsid w:val="00EF1A2A"/>
    <w:rsid w:val="00F05755"/>
    <w:rsid w:val="00F11F50"/>
    <w:rsid w:val="00F12E8F"/>
    <w:rsid w:val="00F16470"/>
    <w:rsid w:val="00F257E8"/>
    <w:rsid w:val="00F34486"/>
    <w:rsid w:val="00F54820"/>
    <w:rsid w:val="00F62578"/>
    <w:rsid w:val="00F74173"/>
    <w:rsid w:val="00F77A24"/>
    <w:rsid w:val="00F8219B"/>
    <w:rsid w:val="00F874ED"/>
    <w:rsid w:val="00FA34D5"/>
    <w:rsid w:val="00FA712E"/>
    <w:rsid w:val="00FB1DFF"/>
    <w:rsid w:val="00FC5FE1"/>
    <w:rsid w:val="00FE7C4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D40ED"/>
  <w15:docId w15:val="{B218F986-520E-4183-BC49-6A327994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qFormat/>
    <w:rsid w:val="00AD3C4A"/>
    <w:pPr>
      <w:keepNext/>
      <w:outlineLvl w:val="0"/>
    </w:pPr>
    <w:rPr>
      <w:rFonts w:asciiTheme="majorHAnsi" w:hAnsiTheme="majorHAnsi" w:cs="Times New Roman"/>
      <w:sz w:val="28"/>
    </w:rPr>
  </w:style>
  <w:style w:type="paragraph" w:styleId="2">
    <w:name w:val="heading 2"/>
    <w:basedOn w:val="a"/>
    <w:next w:val="a"/>
    <w:qFormat/>
    <w:rsid w:val="00AD3C4A"/>
    <w:pPr>
      <w:keepNext/>
      <w:outlineLvl w:val="1"/>
    </w:pPr>
    <w:rPr>
      <w:rFonts w:ascii="Calibri" w:hAnsi="Calibri" w:cs="Times New Roman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noFill/>
        <w14:prstDash w14:val="solid"/>
        <w14:round/>
      </w14:textOutline>
      <w14:textFill>
        <w14:noFill/>
      </w14:textFill>
    </w:rPr>
  </w:style>
  <w:style w:type="paragraph" w:styleId="3">
    <w:name w:val="heading 3"/>
    <w:basedOn w:val="a"/>
    <w:next w:val="a"/>
    <w:qFormat/>
    <w:pPr>
      <w:keepNext/>
      <w:ind w:left="-748"/>
      <w:jc w:val="center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ind w:left="4678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rFonts w:ascii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outline/>
      <w:color w:val="0000FF"/>
      <w:sz w:val="32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paragraph" w:styleId="a4">
    <w:name w:val="Body Text Indent"/>
    <w:basedOn w:val="a"/>
    <w:pPr>
      <w:spacing w:line="360" w:lineRule="auto"/>
      <w:ind w:left="-748"/>
    </w:pPr>
    <w:rPr>
      <w:color w:val="FF0000"/>
    </w:rPr>
  </w:style>
  <w:style w:type="paragraph" w:styleId="20">
    <w:name w:val="Body Text Indent 2"/>
    <w:basedOn w:val="a"/>
    <w:pPr>
      <w:ind w:left="-748"/>
      <w:jc w:val="both"/>
    </w:pPr>
    <w:rPr>
      <w:rFonts w:ascii="Arial" w:hAnsi="Arial"/>
    </w:rPr>
  </w:style>
  <w:style w:type="paragraph" w:styleId="30">
    <w:name w:val="Body Text Indent 3"/>
    <w:basedOn w:val="a"/>
    <w:pPr>
      <w:ind w:left="5664"/>
    </w:pPr>
    <w:rPr>
      <w:rFonts w:ascii="Arial" w:hAnsi="Arial"/>
      <w:b/>
      <w:bCs/>
    </w:rPr>
  </w:style>
  <w:style w:type="paragraph" w:styleId="21">
    <w:name w:val="Body Text 2"/>
    <w:basedOn w:val="a"/>
    <w:pPr>
      <w:jc w:val="both"/>
    </w:pPr>
    <w:rPr>
      <w:rFonts w:ascii="Times New Roman" w:hAnsi="Times New Roman"/>
      <w:lang w:val="en-US"/>
    </w:rPr>
  </w:style>
  <w:style w:type="paragraph" w:styleId="31">
    <w:name w:val="Body Text 3"/>
    <w:basedOn w:val="a"/>
    <w:pPr>
      <w:jc w:val="both"/>
    </w:pPr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90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D43B6"/>
    <w:rPr>
      <w:sz w:val="20"/>
      <w:szCs w:val="20"/>
    </w:rPr>
  </w:style>
  <w:style w:type="character" w:styleId="a8">
    <w:name w:val="footnote reference"/>
    <w:uiPriority w:val="99"/>
    <w:semiHidden/>
    <w:rsid w:val="009D43B6"/>
    <w:rPr>
      <w:vertAlign w:val="superscript"/>
    </w:rPr>
  </w:style>
  <w:style w:type="paragraph" w:styleId="a9">
    <w:name w:val="Balloon Text"/>
    <w:basedOn w:val="a"/>
    <w:semiHidden/>
    <w:rsid w:val="003C67F5"/>
    <w:rPr>
      <w:sz w:val="16"/>
      <w:szCs w:val="16"/>
    </w:rPr>
  </w:style>
  <w:style w:type="paragraph" w:customStyle="1" w:styleId="ConsPlusNormal">
    <w:name w:val="ConsPlusNormal"/>
    <w:rsid w:val="00525D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60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link w:val="ab"/>
    <w:uiPriority w:val="1"/>
    <w:qFormat/>
    <w:rsid w:val="00E96F0D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E96F0D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E96F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rsid w:val="00E96F0D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Заголовок Знак"/>
    <w:link w:val="ac"/>
    <w:uiPriority w:val="10"/>
    <w:rsid w:val="00E96F0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E96F0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character" w:styleId="af">
    <w:name w:val="Emphasis"/>
    <w:basedOn w:val="a0"/>
    <w:qFormat/>
    <w:rsid w:val="003D78A8"/>
    <w:rPr>
      <w:i/>
      <w:iCs/>
    </w:rPr>
  </w:style>
  <w:style w:type="paragraph" w:styleId="af0">
    <w:name w:val="List Paragraph"/>
    <w:basedOn w:val="a"/>
    <w:uiPriority w:val="34"/>
    <w:qFormat/>
    <w:rsid w:val="00EF024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E14A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14A1C"/>
    <w:rPr>
      <w:rFonts w:ascii="Tahoma" w:hAnsi="Tahoma" w:cs="Tahoma"/>
      <w:sz w:val="24"/>
      <w:szCs w:val="24"/>
    </w:rPr>
  </w:style>
  <w:style w:type="paragraph" w:styleId="af3">
    <w:name w:val="footer"/>
    <w:basedOn w:val="a"/>
    <w:link w:val="af4"/>
    <w:uiPriority w:val="99"/>
    <w:rsid w:val="00E14A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14A1C"/>
    <w:rPr>
      <w:rFonts w:ascii="Tahoma" w:hAnsi="Tahoma" w:cs="Tahoma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BC5882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BC5882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BC5882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styleId="af5">
    <w:name w:val="Hyperlink"/>
    <w:basedOn w:val="a0"/>
    <w:uiPriority w:val="99"/>
    <w:unhideWhenUsed/>
    <w:rsid w:val="00AD3C4A"/>
    <w:rPr>
      <w:color w:val="0000FF" w:themeColor="hyperlink"/>
      <w:u w:val="single"/>
    </w:rPr>
  </w:style>
  <w:style w:type="paragraph" w:styleId="af6">
    <w:name w:val="caption"/>
    <w:basedOn w:val="a"/>
    <w:next w:val="a"/>
    <w:unhideWhenUsed/>
    <w:qFormat/>
    <w:rsid w:val="000B0B8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7C40A4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mvd.ru/upload/site1/folder_page/008/689/381/protokol_po_bej.pdf" TargetMode="External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vd.ru/upload/site1/folder_page/008/689/381/konvencia_o_bej.pdf" TargetMode="External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744CB-7F65-46BB-B836-080624F6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система «АСУ РСО. Сетевой город»</vt:lpstr>
    </vt:vector>
  </TitlesOfParts>
  <Company>МАОУ ДПО ЦИТ</Company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система «АСУ РСО. Сетевой город»</dc:title>
  <dc:subject>Информационная система «АСУ РСО. Сетевой город»</dc:subject>
  <dc:creator>Милютина МЕ</dc:creator>
  <cp:lastModifiedBy>Торопова Людмила Евгеньевна</cp:lastModifiedBy>
  <cp:revision>16</cp:revision>
  <cp:lastPrinted>2009-08-13T12:55:00Z</cp:lastPrinted>
  <dcterms:created xsi:type="dcterms:W3CDTF">2020-08-10T09:43:00Z</dcterms:created>
  <dcterms:modified xsi:type="dcterms:W3CDTF">2022-08-18T12:40:00Z</dcterms:modified>
</cp:coreProperties>
</file>